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EC" w:rsidRDefault="006F707B">
      <w:pPr>
        <w:pStyle w:val="BodyText"/>
        <w:ind w:left="834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981729" cy="952500"/>
            <wp:effectExtent l="0" t="0" r="0" b="0"/>
            <wp:docPr id="1" name="Image 1" descr="P1#yIS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1#yIS1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2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rPr>
          <w:rFonts w:ascii="Times New Roman"/>
          <w:sz w:val="20"/>
        </w:rPr>
      </w:pPr>
    </w:p>
    <w:p w:rsidR="00834FEC" w:rsidRDefault="00834FEC">
      <w:pPr>
        <w:pStyle w:val="BodyText"/>
        <w:spacing w:before="9"/>
        <w:rPr>
          <w:rFonts w:ascii="Times New Roman"/>
          <w:sz w:val="28"/>
        </w:rPr>
      </w:pPr>
    </w:p>
    <w:p w:rsidR="00834FEC" w:rsidRDefault="006F707B">
      <w:pPr>
        <w:pStyle w:val="Title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interests</w:t>
      </w:r>
    </w:p>
    <w:p w:rsidR="00834FEC" w:rsidRDefault="00834FEC">
      <w:pPr>
        <w:spacing w:before="4"/>
        <w:rPr>
          <w:sz w:val="49"/>
        </w:rPr>
      </w:pPr>
    </w:p>
    <w:p w:rsidR="00834FEC" w:rsidRDefault="006F707B">
      <w:pPr>
        <w:pStyle w:val="BodyText"/>
        <w:ind w:left="112"/>
      </w:pPr>
      <w:r>
        <w:t>Biannual</w:t>
      </w:r>
      <w:r>
        <w:rPr>
          <w:spacing w:val="-17"/>
        </w:rPr>
        <w:t xml:space="preserve"> </w:t>
      </w:r>
      <w:r>
        <w:t>personal</w:t>
      </w:r>
      <w:r>
        <w:rPr>
          <w:spacing w:val="-16"/>
        </w:rPr>
        <w:t xml:space="preserve"> </w:t>
      </w:r>
      <w:r>
        <w:t>interests</w:t>
      </w:r>
      <w:r>
        <w:rPr>
          <w:spacing w:val="-16"/>
        </w:rPr>
        <w:t xml:space="preserve"> </w:t>
      </w:r>
      <w:r>
        <w:t>returns</w:t>
      </w:r>
      <w:r>
        <w:rPr>
          <w:spacing w:val="-15"/>
        </w:rPr>
        <w:t xml:space="preserve"> </w:t>
      </w:r>
      <w:r>
        <w:rPr>
          <w:spacing w:val="-10"/>
        </w:rPr>
        <w:t>–</w:t>
      </w:r>
    </w:p>
    <w:p w:rsidR="00834FEC" w:rsidRDefault="006F707B">
      <w:pPr>
        <w:spacing w:before="87"/>
        <w:ind w:left="113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September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pacing w:val="-4"/>
          <w:sz w:val="44"/>
        </w:rPr>
        <w:t>2023</w:t>
      </w:r>
    </w:p>
    <w:p w:rsidR="00834FEC" w:rsidRDefault="00834FEC">
      <w:pPr>
        <w:pStyle w:val="BodyText"/>
        <w:spacing w:before="7"/>
        <w:rPr>
          <w:b/>
          <w:sz w:val="35"/>
        </w:rPr>
      </w:pPr>
    </w:p>
    <w:p w:rsidR="00834FEC" w:rsidRDefault="006F707B">
      <w:pPr>
        <w:ind w:left="112"/>
        <w:rPr>
          <w:rFonts w:ascii="Calibri"/>
          <w:sz w:val="36"/>
        </w:rPr>
      </w:pPr>
      <w:r>
        <w:rPr>
          <w:rFonts w:ascii="Calibri"/>
          <w:sz w:val="36"/>
        </w:rPr>
        <w:t>CEO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z w:val="36"/>
        </w:rPr>
        <w:t xml:space="preserve">and </w:t>
      </w:r>
      <w:r>
        <w:rPr>
          <w:rFonts w:ascii="Calibri"/>
          <w:spacing w:val="-2"/>
          <w:sz w:val="36"/>
        </w:rPr>
        <w:t>Councillors</w:t>
      </w:r>
    </w:p>
    <w:p w:rsidR="00834FEC" w:rsidRDefault="00834FEC">
      <w:pPr>
        <w:rPr>
          <w:rFonts w:ascii="Calibri"/>
          <w:sz w:val="36"/>
        </w:rPr>
        <w:sectPr w:rsidR="00834F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700" w:right="84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Alison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Leighton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1389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Pty </w:t>
            </w:r>
            <w:r>
              <w:rPr>
                <w:b/>
                <w:spacing w:val="-4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60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Operate as landlord of the Regent Theatre</w:t>
            </w:r>
          </w:p>
        </w:tc>
      </w:tr>
      <w:tr w:rsidR="00834FEC">
        <w:trPr>
          <w:trHeight w:val="1180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4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6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264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70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83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535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78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pgSz w:w="11910" w:h="16840"/>
          <w:pgMar w:top="820" w:right="1160" w:bottom="857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81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Sally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Capp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Lord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4859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724" w:right="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Sutherland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6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6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Investment activities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 w:right="91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Olivia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Newton-John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Cancer Research Institute</w:t>
            </w:r>
          </w:p>
          <w:p w:rsidR="00834FEC" w:rsidRDefault="006F707B">
            <w:pPr>
              <w:pStyle w:val="TableParagraph"/>
              <w:spacing w:before="61"/>
              <w:ind w:left="59" w:right="91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Chair of Investment Committee</w:t>
            </w:r>
          </w:p>
          <w:p w:rsidR="00834FEC" w:rsidRDefault="006F707B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corporation:</w:t>
            </w:r>
          </w:p>
          <w:p w:rsidR="00834FEC" w:rsidRDefault="006F707B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breakthrough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therapies to help people live better with cancer or defeat it.</w:t>
            </w:r>
          </w:p>
          <w:p w:rsidR="00834FEC" w:rsidRDefault="00834FEC">
            <w:pPr>
              <w:pStyle w:val="TableParagraph"/>
              <w:spacing w:before="5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Shrine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Remembrance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Trustees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Trustee</w:t>
            </w:r>
          </w:p>
          <w:p w:rsidR="00834FEC" w:rsidRDefault="006F707B"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corporation:</w:t>
            </w:r>
          </w:p>
          <w:p w:rsidR="00834FEC" w:rsidRDefault="006F707B"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honour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sacrifice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Victorians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Australians in war, peacemaking and peacekeeping.</w:t>
            </w:r>
          </w:p>
        </w:tc>
      </w:tr>
      <w:tr w:rsidR="00834FEC">
        <w:trPr>
          <w:trHeight w:val="1180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4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2090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Swan</w:t>
            </w:r>
            <w:r>
              <w:rPr>
                <w:b/>
                <w:spacing w:val="-4"/>
                <w:sz w:val="20"/>
              </w:rPr>
              <w:t xml:space="preserve"> Trust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Shares</w:t>
            </w:r>
          </w:p>
          <w:p w:rsidR="00834FEC" w:rsidRDefault="006F707B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</w:p>
          <w:p w:rsidR="00834FEC" w:rsidRDefault="00834FEC">
            <w:pPr>
              <w:pStyle w:val="TableParagraph"/>
              <w:spacing w:before="4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Sutherland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Superfund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Shares</w:t>
            </w:r>
          </w:p>
          <w:p w:rsidR="00834FEC" w:rsidRDefault="006F707B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264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70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Carlton</w:t>
            </w:r>
          </w:p>
          <w:p w:rsidR="00834FEC" w:rsidRDefault="006F707B">
            <w:pPr>
              <w:pStyle w:val="TableParagraph"/>
              <w:spacing w:before="63" w:line="300" w:lineRule="auto"/>
              <w:ind w:left="59" w:right="1392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Residential Nature of interest in the land: Owner/occupier</w:t>
            </w:r>
          </w:p>
        </w:tc>
      </w:tr>
    </w:tbl>
    <w:p w:rsidR="00834FEC" w:rsidRDefault="00834FEC">
      <w:pPr>
        <w:spacing w:line="300" w:lineRule="auto"/>
        <w:rPr>
          <w:sz w:val="20"/>
        </w:rPr>
        <w:sectPr w:rsidR="00834FEC"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1833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537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</w:t>
            </w:r>
            <w:r>
              <w:rPr>
                <w:b/>
                <w:sz w:val="20"/>
              </w:rPr>
              <w:t>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Sutherland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 Investment activities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834FEC">
        <w:trPr>
          <w:trHeight w:val="976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spacing w:before="54"/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81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Nicholas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Reece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112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724" w:right="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180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4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62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4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2"/>
              <w:ind w:left="58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834FEC" w:rsidRDefault="006F707B">
            <w:pPr>
              <w:pStyle w:val="TableParagraph"/>
              <w:spacing w:before="121"/>
              <w:ind w:left="58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Australian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News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Channel</w:t>
            </w:r>
          </w:p>
        </w:tc>
      </w:tr>
      <w:tr w:rsidR="00834FEC">
        <w:trPr>
          <w:trHeight w:val="1262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3249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North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834FEC" w:rsidRDefault="006F707B">
            <w:pPr>
              <w:pStyle w:val="TableParagraph"/>
              <w:spacing w:before="63" w:line="302" w:lineRule="auto"/>
              <w:ind w:left="59" w:right="1392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Residential Nature of interest in the land: Ownership</w:t>
            </w:r>
          </w:p>
          <w:p w:rsidR="00834FEC" w:rsidRDefault="00834FEC">
            <w:pPr>
              <w:pStyle w:val="TableParagraph"/>
              <w:spacing w:before="8"/>
              <w:ind w:left="0"/>
              <w:rPr>
                <w:rFonts w:ascii="Calibri"/>
                <w:sz w:val="23"/>
              </w:rPr>
            </w:pPr>
          </w:p>
          <w:p w:rsidR="00834FEC" w:rsidRDefault="006F707B"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Suburb: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Fitzroy</w:t>
            </w:r>
          </w:p>
          <w:p w:rsidR="00834FEC" w:rsidRDefault="006F707B">
            <w:pPr>
              <w:pStyle w:val="TableParagraph"/>
              <w:spacing w:before="60" w:line="302" w:lineRule="auto"/>
              <w:ind w:left="60" w:right="1392" w:hanging="1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Residential Nature of interest in the land: Ownership</w:t>
            </w:r>
          </w:p>
          <w:p w:rsidR="00834FEC" w:rsidRDefault="00834FEC">
            <w:pPr>
              <w:pStyle w:val="TableParagraph"/>
              <w:spacing w:before="8"/>
              <w:ind w:left="0"/>
              <w:rPr>
                <w:rFonts w:ascii="Calibri"/>
                <w:sz w:val="23"/>
              </w:rPr>
            </w:pPr>
          </w:p>
          <w:p w:rsidR="00834FEC" w:rsidRDefault="006F707B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Clifton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Hill</w:t>
            </w:r>
          </w:p>
          <w:p w:rsidR="00834FEC" w:rsidRDefault="006F707B">
            <w:pPr>
              <w:pStyle w:val="TableParagraph"/>
              <w:spacing w:before="2" w:line="290" w:lineRule="atLeast"/>
              <w:ind w:left="60" w:right="1392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Residential Nature of interest in the land: Ownership</w:t>
            </w:r>
          </w:p>
        </w:tc>
      </w:tr>
      <w:tr w:rsidR="00834FEC">
        <w:trPr>
          <w:trHeight w:val="183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pgSz w:w="11910" w:h="16840"/>
          <w:pgMar w:top="820" w:right="1160" w:bottom="1623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1535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lastRenderedPageBreak/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76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81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Olivia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Ball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Councillor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112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724" w:right="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845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association: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Remedy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Australia</w:t>
            </w:r>
          </w:p>
          <w:p w:rsidR="00834FEC" w:rsidRDefault="006F707B">
            <w:pPr>
              <w:pStyle w:val="TableParagraph"/>
              <w:spacing w:before="60"/>
              <w:rPr>
                <w:sz w:val="20"/>
              </w:rPr>
            </w:pPr>
            <w:r>
              <w:rPr>
                <w:spacing w:val="-2"/>
                <w:sz w:val="20"/>
              </w:rPr>
              <w:t>Position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61"/>
              <w:ind w:right="580"/>
              <w:rPr>
                <w:sz w:val="20"/>
              </w:rPr>
            </w:pPr>
            <w:r>
              <w:rPr>
                <w:sz w:val="20"/>
              </w:rPr>
              <w:t>Description of the purpose or activities of the association: A voluntary non-governmental organisation that monitors Australia’s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complianc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834FEC" w:rsidRDefault="006F707B">
            <w:pPr>
              <w:pStyle w:val="TableParagraph"/>
              <w:spacing w:before="1"/>
              <w:ind w:right="91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violations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advocates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fulfilment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 to an effective remedy in these cases.</w:t>
            </w:r>
          </w:p>
        </w:tc>
      </w:tr>
      <w:tr w:rsidR="00834FEC">
        <w:trPr>
          <w:trHeight w:val="94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62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262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70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Carlton</w:t>
            </w:r>
          </w:p>
          <w:p w:rsidR="00834FEC" w:rsidRDefault="006F707B">
            <w:pPr>
              <w:pStyle w:val="TableParagraph"/>
              <w:spacing w:before="63" w:line="302" w:lineRule="auto"/>
              <w:ind w:left="59" w:right="1392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Owner</w:t>
            </w:r>
          </w:p>
        </w:tc>
      </w:tr>
      <w:tr w:rsidR="00834FEC">
        <w:trPr>
          <w:trHeight w:val="183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535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pgSz w:w="11910" w:h="16840"/>
          <w:pgMar w:top="820" w:right="1160" w:bottom="1233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976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lastRenderedPageBreak/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81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Melbourne.</w:t>
            </w:r>
          </w:p>
          <w:p w:rsidR="00834FEC" w:rsidRDefault="006F707B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Stonnington.</w:t>
            </w:r>
          </w:p>
        </w:tc>
      </w:tr>
    </w:tbl>
    <w:p w:rsidR="00834FEC" w:rsidRDefault="00834FEC">
      <w:pPr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Roshena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Campbell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Councillor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112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724" w:right="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3004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association: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Liberal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Australia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(Victorian </w:t>
            </w:r>
            <w:r>
              <w:rPr>
                <w:b/>
                <w:spacing w:val="-2"/>
                <w:sz w:val="20"/>
              </w:rPr>
              <w:t>Division)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Chairman,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Electorate </w:t>
            </w:r>
            <w:r>
              <w:rPr>
                <w:spacing w:val="-2"/>
                <w:sz w:val="20"/>
              </w:rPr>
              <w:t>Conference</w:t>
            </w:r>
          </w:p>
          <w:p w:rsidR="00834FEC" w:rsidRDefault="006F707B">
            <w:pPr>
              <w:pStyle w:val="TableParagraph"/>
              <w:spacing w:before="61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association: Political party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association: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Victorian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Incorporated</w:t>
            </w:r>
          </w:p>
          <w:p w:rsidR="00834FEC" w:rsidRDefault="006F707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834FEC" w:rsidRDefault="006F707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Description of the purpose or activities of the association: Professional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barristers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Victoria</w:t>
            </w:r>
          </w:p>
        </w:tc>
      </w:tr>
      <w:tr w:rsidR="00834FEC">
        <w:trPr>
          <w:trHeight w:val="94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6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262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2090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Brunswick</w:t>
            </w:r>
          </w:p>
          <w:p w:rsidR="00834FEC" w:rsidRDefault="006F707B">
            <w:pPr>
              <w:pStyle w:val="TableParagraph"/>
              <w:spacing w:before="61" w:line="302" w:lineRule="auto"/>
              <w:ind w:left="60" w:hanging="1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Owner</w:t>
            </w:r>
          </w:p>
          <w:p w:rsidR="00834FEC" w:rsidRDefault="00834FEC">
            <w:pPr>
              <w:pStyle w:val="TableParagraph"/>
              <w:spacing w:before="8"/>
              <w:ind w:left="0"/>
              <w:rPr>
                <w:rFonts w:ascii="Calibri"/>
                <w:sz w:val="23"/>
              </w:rPr>
            </w:pPr>
          </w:p>
          <w:p w:rsidR="00834FEC" w:rsidRDefault="006F707B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Moonee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Ponds</w:t>
            </w:r>
          </w:p>
          <w:p w:rsidR="00834FEC" w:rsidRDefault="006F707B">
            <w:pPr>
              <w:pStyle w:val="TableParagraph"/>
              <w:spacing w:before="2" w:line="290" w:lineRule="atLeast"/>
              <w:ind w:left="60" w:right="580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property Nature of interest in the land: Owner</w:t>
            </w:r>
          </w:p>
        </w:tc>
      </w:tr>
      <w:tr w:rsidR="00834FEC">
        <w:trPr>
          <w:trHeight w:val="183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pgSz w:w="11910" w:h="16840"/>
          <w:pgMar w:top="820" w:right="1160" w:bottom="959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1535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lastRenderedPageBreak/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76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970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Melbourne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role)</w:t>
            </w:r>
          </w:p>
          <w:p w:rsidR="00834FEC" w:rsidRDefault="006F707B">
            <w:pPr>
              <w:pStyle w:val="TableParagraph"/>
              <w:spacing w:before="121"/>
              <w:ind w:left="60" w:right="9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Nationwide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division of News Corp Australia who owns the Herald and Weekly Times.</w:t>
            </w:r>
          </w:p>
          <w:p w:rsidR="00834FEC" w:rsidRDefault="006F707B">
            <w:pPr>
              <w:pStyle w:val="TableParagraph"/>
              <w:spacing w:before="121"/>
              <w:ind w:left="60" w:right="105"/>
              <w:jc w:val="both"/>
              <w:rPr>
                <w:sz w:val="20"/>
              </w:rPr>
            </w:pPr>
            <w:r>
              <w:rPr>
                <w:sz w:val="20"/>
              </w:rPr>
              <w:t>Nominated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Aston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by-election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 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donations which are the subject of AEC returns.</w:t>
            </w:r>
          </w:p>
        </w:tc>
      </w:tr>
    </w:tbl>
    <w:p w:rsidR="00834FEC" w:rsidRDefault="00834FEC">
      <w:pPr>
        <w:jc w:val="both"/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Jason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Chang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Councillor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694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724" w:right="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Calia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Australia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Secretary</w:t>
            </w:r>
          </w:p>
          <w:p w:rsidR="00834FEC" w:rsidRDefault="006F707B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corporation: </w:t>
            </w:r>
            <w:r>
              <w:rPr>
                <w:spacing w:val="-2"/>
                <w:sz w:val="20"/>
              </w:rPr>
              <w:t>Retail/restaurant/online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2PM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Concepts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Hospitality services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Puzzle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Coffee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Concepts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Non-Executive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Hospitality services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Puzzle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Coffee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Ltd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(Singapore Incorporated Company)</w:t>
            </w:r>
          </w:p>
          <w:p w:rsidR="00834FEC" w:rsidRDefault="006F707B">
            <w:pPr>
              <w:pStyle w:val="TableParagraph"/>
              <w:spacing w:before="64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Hospitality services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Aroma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Truffle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Hospitality services</w:t>
            </w:r>
          </w:p>
        </w:tc>
      </w:tr>
      <w:tr w:rsidR="00834FEC">
        <w:trPr>
          <w:trHeight w:val="1182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375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partnership/joint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venture:</w:t>
            </w:r>
          </w:p>
          <w:p w:rsidR="00834FEC" w:rsidRDefault="006F707B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Calia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Australia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1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 partnership or joint venture: Retail/restaurant/online</w:t>
            </w:r>
          </w:p>
          <w:p w:rsidR="00834FEC" w:rsidRDefault="00834FEC">
            <w:pPr>
              <w:pStyle w:val="TableParagraph"/>
              <w:spacing w:before="9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partnership/joint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venture:</w:t>
            </w:r>
          </w:p>
          <w:p w:rsidR="00834FEC" w:rsidRDefault="006F707B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2PM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Concepts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1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 partnership or joint venture: Hospitality services</w:t>
            </w:r>
          </w:p>
          <w:p w:rsidR="00834FEC" w:rsidRDefault="00834FEC">
            <w:pPr>
              <w:pStyle w:val="TableParagraph"/>
              <w:spacing w:before="9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partnership/joint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venture:</w:t>
            </w:r>
          </w:p>
          <w:p w:rsidR="00834FEC" w:rsidRDefault="006F707B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Puzzle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Coffee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Concepts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 partnership or joint venture: Hospitality services</w:t>
            </w:r>
          </w:p>
        </w:tc>
      </w:tr>
      <w:tr w:rsidR="00834FEC">
        <w:trPr>
          <w:trHeight w:val="96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pgSz w:w="11910" w:h="16840"/>
          <w:pgMar w:top="820" w:right="1160" w:bottom="84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Calia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Australia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</w:tc>
      </w:tr>
      <w:tr w:rsidR="00834FEC">
        <w:trPr>
          <w:trHeight w:val="1262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70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83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535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76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55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78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Elizabeth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Doidge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Councillor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416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724" w:right="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Consulting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Communications consultancy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Incolink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Worker’s redundancy fund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Victorian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Workers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 Wellbeing Foundation Incorporated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834FEC" w:rsidRDefault="006F707B">
            <w:pPr>
              <w:pStyle w:val="TableParagraph"/>
              <w:spacing w:before="59"/>
              <w:ind w:left="59" w:right="58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Drug and alcohol rehabilitation charity</w:t>
            </w:r>
          </w:p>
        </w:tc>
      </w:tr>
      <w:tr w:rsidR="00834FEC">
        <w:trPr>
          <w:trHeight w:val="207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association:</w:t>
            </w:r>
            <w:r>
              <w:rPr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Australian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Labor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Party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(Victorian </w:t>
            </w:r>
            <w:r>
              <w:rPr>
                <w:b/>
                <w:spacing w:val="-2"/>
                <w:sz w:val="20"/>
              </w:rPr>
              <w:t>Branch)</w:t>
            </w:r>
          </w:p>
          <w:p w:rsidR="00834FEC" w:rsidRDefault="006F707B">
            <w:pPr>
              <w:pStyle w:val="TableParagraph"/>
              <w:spacing w:before="1" w:line="290" w:lineRule="atLeast"/>
              <w:ind w:right="580"/>
              <w:rPr>
                <w:sz w:val="20"/>
              </w:rPr>
            </w:pPr>
            <w:r>
              <w:rPr>
                <w:sz w:val="20"/>
              </w:rPr>
              <w:t>Position held: Member of Administrative Committee Description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association:</w:t>
            </w:r>
          </w:p>
          <w:p w:rsidR="00834FEC" w:rsidRDefault="006F707B">
            <w:pPr>
              <w:pStyle w:val="TableParagraph"/>
              <w:spacing w:before="1"/>
              <w:ind w:right="1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Administrative Committee is responsible for the management and administration of the Victorian Branch of the Australian Labor </w:t>
            </w:r>
            <w:r>
              <w:rPr>
                <w:spacing w:val="-2"/>
                <w:sz w:val="20"/>
              </w:rPr>
              <w:t>Party.</w:t>
            </w:r>
          </w:p>
        </w:tc>
      </w:tr>
      <w:tr w:rsidR="00834FEC">
        <w:trPr>
          <w:trHeight w:val="94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62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Construction,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Forestry,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Maritime,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Mining and Energy Union (Construction and General Division) – Victorian Branch</w:t>
            </w:r>
          </w:p>
        </w:tc>
      </w:tr>
      <w:tr w:rsidR="00834FEC">
        <w:trPr>
          <w:trHeight w:val="1264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70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pgSz w:w="11910" w:h="16840"/>
          <w:pgMar w:top="820" w:right="1160" w:bottom="92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1833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537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Consulting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1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company: </w:t>
            </w:r>
            <w:r>
              <w:rPr>
                <w:spacing w:val="-2"/>
                <w:sz w:val="20"/>
              </w:rPr>
              <w:t>Consulting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834FEC">
        <w:trPr>
          <w:trHeight w:val="976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spacing w:before="54"/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81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Davydd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Griffiths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Councillor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112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724" w:right="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180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4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62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Griffiths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Trust</w:t>
            </w:r>
          </w:p>
          <w:p w:rsidR="00834FEC" w:rsidRDefault="006F707B">
            <w:pPr>
              <w:pStyle w:val="TableParagraph"/>
              <w:spacing w:before="63" w:line="302" w:lineRule="auto"/>
              <w:ind w:left="59" w:right="513"/>
              <w:rPr>
                <w:sz w:val="20"/>
              </w:rPr>
            </w:pPr>
            <w:r>
              <w:rPr>
                <w:sz w:val="20"/>
              </w:rPr>
              <w:t>Types of assets held by the trust: Company shares 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Davydd’s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4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262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Deluxe</w:t>
            </w:r>
          </w:p>
        </w:tc>
      </w:tr>
      <w:tr w:rsidR="00834FEC">
        <w:trPr>
          <w:trHeight w:val="170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Flemington</w:t>
            </w:r>
          </w:p>
          <w:p w:rsidR="00834FEC" w:rsidRDefault="006F707B">
            <w:pPr>
              <w:pStyle w:val="TableParagraph"/>
              <w:spacing w:before="63" w:line="302" w:lineRule="auto"/>
              <w:ind w:left="59" w:right="1392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Property Nature of interest in the land: Owner</w:t>
            </w:r>
          </w:p>
        </w:tc>
      </w:tr>
      <w:tr w:rsidR="00834FEC">
        <w:trPr>
          <w:trHeight w:val="1835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535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</w:t>
            </w:r>
            <w:r>
              <w:rPr>
                <w:b/>
                <w:sz w:val="20"/>
              </w:rPr>
              <w:t>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b/>
                <w:sz w:val="20"/>
              </w:rPr>
              <w:t>Davydd’s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Pubs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company: </w:t>
            </w:r>
            <w:r>
              <w:rPr>
                <w:spacing w:val="-2"/>
                <w:sz w:val="20"/>
              </w:rPr>
              <w:t>Hospitality</w:t>
            </w:r>
          </w:p>
          <w:p w:rsidR="00834FEC" w:rsidRDefault="006F707B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834FEC">
        <w:trPr>
          <w:trHeight w:val="976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pgSz w:w="11910" w:h="16840"/>
          <w:pgMar w:top="820" w:right="1160" w:bottom="1122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278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Maurice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Blackburn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Lawyers.</w:t>
            </w:r>
          </w:p>
          <w:p w:rsidR="00834FEC" w:rsidRDefault="006F707B">
            <w:pPr>
              <w:pStyle w:val="TableParagraph"/>
              <w:spacing w:before="121"/>
              <w:ind w:left="6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Trustee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Victoria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Women’s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Centre </w:t>
            </w:r>
            <w:r>
              <w:rPr>
                <w:spacing w:val="-2"/>
                <w:sz w:val="20"/>
              </w:rPr>
              <w:t>Trust.</w:t>
            </w:r>
          </w:p>
          <w:p w:rsidR="00834FEC" w:rsidRDefault="006F707B">
            <w:pPr>
              <w:pStyle w:val="TableParagraph"/>
              <w:spacing w:before="118"/>
              <w:ind w:left="60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campaign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return.</w:t>
            </w:r>
          </w:p>
        </w:tc>
      </w:tr>
    </w:tbl>
    <w:p w:rsidR="00834FEC" w:rsidRDefault="00834FEC">
      <w:pPr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Jamal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Hakim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Councillor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1046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724" w:right="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Investment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Holdings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Custodian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Hakim Global Pty Ltd and self-managed super fund (SMSF).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Corporate Trustee for SMSF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Jamal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2"/>
              <w:ind w:left="58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  <w:p w:rsidR="00834FEC" w:rsidRDefault="006F707B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Corporate Trustee for Hakim Consulting Trust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8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8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Secretary</w:t>
            </w:r>
          </w:p>
          <w:p w:rsidR="00834FEC" w:rsidRDefault="006F707B">
            <w:pPr>
              <w:pStyle w:val="TableParagraph"/>
              <w:spacing w:before="58"/>
              <w:ind w:left="58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Pharmaceutical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Distributor.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Subsidiary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Reproductive Choices (UK Parent of Marie Stopes Australia).</w:t>
            </w:r>
          </w:p>
          <w:p w:rsidR="00834FEC" w:rsidRDefault="006F707B">
            <w:pPr>
              <w:pStyle w:val="TableParagraph"/>
              <w:spacing w:before="59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*resigned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position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April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2023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ASHM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(Australasian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Society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HIV, Viral Hepatitis and Sexual Health Medicine)</w:t>
            </w:r>
          </w:p>
          <w:p w:rsidR="00834FEC" w:rsidRDefault="006F707B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Non-Executive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 Audit Finance and Risk Committee Chairperson</w:t>
            </w:r>
          </w:p>
          <w:p w:rsidR="00834FEC" w:rsidRDefault="006F707B">
            <w:pPr>
              <w:pStyle w:val="TableParagraph"/>
              <w:spacing w:before="61"/>
              <w:ind w:left="59" w:right="206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Peak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z w:val="20"/>
              </w:rPr>
              <w:t>fessionals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 Zealand who work in HIV, viral hepatitis, other BBVs and sexually transmissible infections.</w:t>
            </w:r>
          </w:p>
          <w:p w:rsidR="00834FEC" w:rsidRDefault="00834FEC">
            <w:pPr>
              <w:pStyle w:val="TableParagraph"/>
              <w:spacing w:before="6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Democracy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Colour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Limited</w:t>
            </w:r>
          </w:p>
          <w:p w:rsidR="00834FEC" w:rsidRDefault="006F707B">
            <w:pPr>
              <w:pStyle w:val="TableParagraph"/>
              <w:spacing w:before="63"/>
              <w:ind w:left="6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Non-Executive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Secretary</w:t>
            </w:r>
          </w:p>
          <w:p w:rsidR="00834FEC" w:rsidRDefault="006F707B"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colour. Democracy in Colour runs campaigns that tackle structural racism and build the power of people of colour to shape the critical issues</w:t>
            </w:r>
            <w:r>
              <w:rPr>
                <w:sz w:val="20"/>
              </w:rPr>
              <w:t xml:space="preserve"> that affect their lives.</w:t>
            </w:r>
          </w:p>
        </w:tc>
      </w:tr>
      <w:tr w:rsidR="00834FEC">
        <w:trPr>
          <w:trHeight w:val="1389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Owners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Corporate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residential property in Melbourne</w:t>
            </w:r>
          </w:p>
          <w:p w:rsidR="00834FEC" w:rsidRDefault="006F707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834FEC" w:rsidRDefault="006F707B">
            <w:pPr>
              <w:pStyle w:val="TableParagraph"/>
              <w:spacing w:before="58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association: Owners Corporation</w:t>
            </w:r>
          </w:p>
        </w:tc>
      </w:tr>
      <w:tr w:rsidR="00834FEC">
        <w:trPr>
          <w:trHeight w:val="950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partnership/joint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venture: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Consulting</w:t>
            </w:r>
          </w:p>
          <w:p w:rsidR="00834FEC" w:rsidRDefault="006F707B">
            <w:pPr>
              <w:pStyle w:val="TableParagraph"/>
              <w:spacing w:before="63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 partnership or joint venture: Consulting business</w:t>
            </w:r>
          </w:p>
        </w:tc>
      </w:tr>
    </w:tbl>
    <w:p w:rsidR="00834FEC" w:rsidRDefault="00834FEC">
      <w:pPr>
        <w:rPr>
          <w:sz w:val="20"/>
        </w:rPr>
        <w:sectPr w:rsidR="00834FEC"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3479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Enduring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Family Superannuation Fund</w:t>
            </w:r>
          </w:p>
          <w:p w:rsidR="00834FEC" w:rsidRDefault="006F707B">
            <w:pPr>
              <w:pStyle w:val="TableParagraph"/>
              <w:spacing w:before="61" w:line="302" w:lineRule="auto"/>
              <w:ind w:left="59" w:right="1036"/>
              <w:rPr>
                <w:sz w:val="20"/>
              </w:rPr>
            </w:pPr>
            <w:r>
              <w:rPr>
                <w:sz w:val="20"/>
              </w:rPr>
              <w:t>Types of assets held by the trust: Cash, property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superannuation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</w:p>
          <w:p w:rsidR="00834FEC" w:rsidRDefault="00834FEC">
            <w:pPr>
              <w:pStyle w:val="TableParagraph"/>
              <w:spacing w:before="8"/>
              <w:ind w:left="0"/>
              <w:rPr>
                <w:rFonts w:ascii="Calibri"/>
                <w:sz w:val="23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Investor</w:t>
            </w:r>
            <w:r>
              <w:rPr>
                <w:b/>
                <w:spacing w:val="-4"/>
                <w:sz w:val="20"/>
              </w:rPr>
              <w:t xml:space="preserve"> Trust</w:t>
            </w:r>
          </w:p>
          <w:p w:rsidR="00834FEC" w:rsidRDefault="006F707B">
            <w:pPr>
              <w:pStyle w:val="TableParagraph"/>
              <w:spacing w:before="63" w:line="302" w:lineRule="auto"/>
              <w:ind w:left="60" w:right="1675" w:hanging="1"/>
              <w:rPr>
                <w:sz w:val="20"/>
              </w:rPr>
            </w:pPr>
            <w:r>
              <w:rPr>
                <w:sz w:val="20"/>
              </w:rPr>
              <w:t>Types of assets held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trust: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holdings</w:t>
            </w:r>
          </w:p>
          <w:p w:rsidR="00834FEC" w:rsidRDefault="00834FEC">
            <w:pPr>
              <w:pStyle w:val="TableParagraph"/>
              <w:spacing w:before="6"/>
              <w:ind w:left="0"/>
              <w:rPr>
                <w:rFonts w:ascii="Calibri"/>
                <w:sz w:val="23"/>
              </w:rPr>
            </w:pPr>
          </w:p>
          <w:p w:rsidR="00834FEC" w:rsidRDefault="006F707B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Consulting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Trust</w:t>
            </w:r>
          </w:p>
          <w:p w:rsidR="00834FEC" w:rsidRDefault="006F707B">
            <w:pPr>
              <w:pStyle w:val="TableParagraph"/>
              <w:spacing w:before="63"/>
              <w:ind w:left="60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  <w:p w:rsidR="00834FEC" w:rsidRDefault="006F707B">
            <w:pPr>
              <w:pStyle w:val="TableParagraph"/>
              <w:spacing w:before="61"/>
              <w:ind w:left="6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Australia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(previously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Marie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Stopes International trading as Marie Stopes Australia)</w:t>
            </w:r>
          </w:p>
          <w:p w:rsidR="00834FEC" w:rsidRDefault="006F707B">
            <w:pPr>
              <w:pStyle w:val="TableParagraph"/>
              <w:spacing w:before="58"/>
              <w:ind w:left="58"/>
              <w:rPr>
                <w:i/>
                <w:sz w:val="20"/>
              </w:rPr>
            </w:pPr>
            <w:r>
              <w:rPr>
                <w:i/>
                <w:sz w:val="20"/>
              </w:rPr>
              <w:t>*resigned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position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April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2023</w:t>
            </w:r>
          </w:p>
        </w:tc>
      </w:tr>
      <w:tr w:rsidR="00834FEC">
        <w:trPr>
          <w:trHeight w:val="1261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Women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Construction</w:t>
            </w:r>
          </w:p>
        </w:tc>
      </w:tr>
      <w:tr w:rsidR="00834FEC">
        <w:trPr>
          <w:trHeight w:val="7420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Docklands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primary </w:t>
            </w:r>
            <w:r>
              <w:rPr>
                <w:spacing w:val="-2"/>
                <w:sz w:val="20"/>
              </w:rPr>
              <w:t>residence</w:t>
            </w:r>
          </w:p>
          <w:p w:rsidR="00834FEC" w:rsidRDefault="006F707B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Nature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owner</w:t>
            </w:r>
          </w:p>
          <w:p w:rsidR="00834FEC" w:rsidRDefault="00834FEC">
            <w:pPr>
              <w:pStyle w:val="TableParagraph"/>
              <w:spacing w:before="6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Docklands</w:t>
            </w:r>
          </w:p>
          <w:p w:rsidR="00834FEC" w:rsidRDefault="006F707B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residence</w:t>
            </w:r>
          </w:p>
          <w:p w:rsidR="00834FEC" w:rsidRDefault="006F707B">
            <w:pPr>
              <w:pStyle w:val="TableParagraph"/>
              <w:spacing w:before="60"/>
              <w:ind w:left="60" w:right="9"/>
              <w:rPr>
                <w:sz w:val="20"/>
              </w:rPr>
            </w:pPr>
            <w:r>
              <w:rPr>
                <w:spacing w:val="-2"/>
                <w:sz w:val="20"/>
              </w:rPr>
              <w:t>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Beneficiary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(property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and </w:t>
            </w:r>
            <w:r>
              <w:rPr>
                <w:sz w:val="20"/>
              </w:rPr>
              <w:t>I am trustee)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834FEC" w:rsidRDefault="006F707B">
            <w:pPr>
              <w:pStyle w:val="TableParagraph"/>
              <w:spacing w:before="63" w:line="300" w:lineRule="auto"/>
              <w:ind w:left="60" w:right="1392" w:hanging="1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cage Nature of interest in the land: Owner</w:t>
            </w:r>
          </w:p>
          <w:p w:rsidR="00834FEC" w:rsidRDefault="00834FEC">
            <w:pPr>
              <w:pStyle w:val="TableParagraph"/>
              <w:spacing w:before="10"/>
              <w:ind w:left="0"/>
              <w:rPr>
                <w:rFonts w:ascii="Calibri"/>
                <w:sz w:val="23"/>
              </w:rPr>
            </w:pPr>
          </w:p>
          <w:p w:rsidR="00834FEC" w:rsidRDefault="006F707B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Suburb: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834FEC" w:rsidRDefault="006F707B">
            <w:pPr>
              <w:pStyle w:val="TableParagraph"/>
              <w:spacing w:before="62"/>
              <w:ind w:left="60" w:hanging="1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SMSF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property</w:t>
            </w:r>
          </w:p>
          <w:p w:rsidR="00834FEC" w:rsidRDefault="006F707B">
            <w:pPr>
              <w:pStyle w:val="TableParagraph"/>
              <w:spacing w:before="61"/>
              <w:ind w:left="60" w:right="267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land: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Beneficiary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SMSF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(100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 cent owned by SMSF, held in trust by holding company)</w:t>
            </w:r>
          </w:p>
          <w:p w:rsidR="00834FEC" w:rsidRDefault="00834FEC">
            <w:pPr>
              <w:pStyle w:val="TableParagraph"/>
              <w:spacing w:before="4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</w:t>
            </w:r>
            <w:r>
              <w:rPr>
                <w:b/>
                <w:spacing w:val="-2"/>
                <w:sz w:val="20"/>
              </w:rPr>
              <w:t>rne</w:t>
            </w:r>
          </w:p>
          <w:p w:rsidR="00834FEC" w:rsidRDefault="006F707B">
            <w:pPr>
              <w:pStyle w:val="TableParagraph"/>
              <w:spacing w:before="63" w:line="302" w:lineRule="auto"/>
              <w:ind w:left="60" w:right="580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property Nature of interest in the land: Part owner</w:t>
            </w:r>
          </w:p>
          <w:p w:rsidR="00834FEC" w:rsidRDefault="00834FEC">
            <w:pPr>
              <w:pStyle w:val="TableParagraph"/>
              <w:spacing w:before="6"/>
              <w:ind w:left="0"/>
              <w:rPr>
                <w:rFonts w:ascii="Calibri"/>
                <w:sz w:val="23"/>
              </w:rPr>
            </w:pPr>
          </w:p>
          <w:p w:rsidR="00834FEC" w:rsidRDefault="006F707B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Suburb: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834FEC" w:rsidRDefault="006F707B">
            <w:pPr>
              <w:pStyle w:val="TableParagraph"/>
              <w:spacing w:before="3" w:line="290" w:lineRule="atLeast"/>
              <w:ind w:left="60" w:right="580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property Nature of interest in the land: Owner</w:t>
            </w:r>
          </w:p>
        </w:tc>
      </w:tr>
    </w:tbl>
    <w:p w:rsidR="00834FEC" w:rsidRDefault="00834FEC">
      <w:pPr>
        <w:spacing w:line="290" w:lineRule="atLeast"/>
        <w:rPr>
          <w:sz w:val="20"/>
        </w:rPr>
        <w:sectPr w:rsidR="00834FEC">
          <w:type w:val="continuous"/>
          <w:pgSz w:w="11910" w:h="16840"/>
          <w:pgMar w:top="820" w:right="1160" w:bottom="1497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1833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Family Superannuation Fund</w:t>
            </w:r>
          </w:p>
          <w:p w:rsidR="00834FEC" w:rsidRDefault="006F707B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Investment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Holdings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Jamal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</w:tc>
      </w:tr>
      <w:tr w:rsidR="00834FEC">
        <w:trPr>
          <w:trHeight w:val="6249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Investment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Holdings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1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 Custodian holding investment property in trust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  <w:p w:rsidR="00834FEC" w:rsidRDefault="00834FEC">
            <w:pPr>
              <w:pStyle w:val="TableParagraph"/>
              <w:spacing w:before="4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Trustee for SMSF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  <w:p w:rsidR="00834FEC" w:rsidRDefault="00834FEC">
            <w:pPr>
              <w:pStyle w:val="TableParagraph"/>
              <w:spacing w:before="5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Enduring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Family Superannuation Fund</w:t>
            </w:r>
          </w:p>
          <w:p w:rsidR="00834FEC" w:rsidRDefault="006F707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SMSF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  <w:p w:rsidR="00834FEC" w:rsidRDefault="00834FEC">
            <w:pPr>
              <w:pStyle w:val="TableParagraph"/>
              <w:spacing w:before="4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Jamal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Hakim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 Corporate Trustee for Hakim Consulting Trust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834FEC">
        <w:trPr>
          <w:trHeight w:val="978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5349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Melbourne and surrounding suburbs.</w:t>
            </w:r>
          </w:p>
          <w:p w:rsidR="00834FEC" w:rsidRDefault="006F707B">
            <w:pPr>
              <w:pStyle w:val="TableParagraph"/>
              <w:spacing w:before="121" w:line="364" w:lineRule="auto"/>
              <w:ind w:left="60" w:right="580"/>
              <w:rPr>
                <w:sz w:val="20"/>
              </w:rPr>
            </w:pPr>
            <w:r>
              <w:rPr>
                <w:sz w:val="20"/>
              </w:rPr>
              <w:t>Gold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Patron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Midsumma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Festival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Ltd. Patron of The Pinnacle Foundation.</w:t>
            </w:r>
          </w:p>
          <w:p w:rsidR="00834FEC" w:rsidRDefault="006F707B">
            <w:pPr>
              <w:pStyle w:val="TableParagraph"/>
              <w:spacing w:before="0" w:line="364" w:lineRule="auto"/>
              <w:ind w:left="60" w:right="2068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Kilda. CPA member, CPA Australia.</w:t>
            </w:r>
          </w:p>
          <w:p w:rsidR="00834FEC" w:rsidRDefault="006F707B">
            <w:pPr>
              <w:pStyle w:val="TableParagraph"/>
              <w:spacing w:before="1" w:line="364" w:lineRule="auto"/>
              <w:ind w:left="60"/>
              <w:rPr>
                <w:sz w:val="20"/>
              </w:rPr>
            </w:pPr>
            <w:r>
              <w:rPr>
                <w:sz w:val="20"/>
              </w:rPr>
              <w:t>GAICD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Directors. Alumni Australian National University.</w:t>
            </w:r>
          </w:p>
          <w:p w:rsidR="00834FEC" w:rsidRDefault="006F707B">
            <w:pPr>
              <w:pStyle w:val="TableParagraph"/>
              <w:spacing w:before="2"/>
              <w:ind w:left="60"/>
              <w:rPr>
                <w:sz w:val="20"/>
              </w:rPr>
            </w:pPr>
            <w:r>
              <w:rPr>
                <w:sz w:val="20"/>
              </w:rPr>
              <w:t>Alumni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Royal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Technology.</w:t>
            </w:r>
          </w:p>
          <w:p w:rsidR="00834FEC" w:rsidRDefault="006F707B">
            <w:pPr>
              <w:pStyle w:val="TableParagraph"/>
              <w:spacing w:before="120"/>
              <w:ind w:left="60"/>
              <w:rPr>
                <w:sz w:val="20"/>
              </w:rPr>
            </w:pPr>
            <w:r>
              <w:rPr>
                <w:sz w:val="20"/>
              </w:rPr>
              <w:t>Alumni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(Exchange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Kansai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Osaka,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Japan.</w:t>
            </w:r>
          </w:p>
          <w:p w:rsidR="00834FEC" w:rsidRDefault="006F707B">
            <w:pPr>
              <w:pStyle w:val="TableParagraph"/>
              <w:spacing w:before="118"/>
              <w:ind w:left="60" w:right="25"/>
              <w:jc w:val="both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Australia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Pty Ltd as Managing Director and other executive positions over ten years from 2013–23.</w:t>
            </w:r>
          </w:p>
          <w:p w:rsidR="00834FEC" w:rsidRDefault="006F707B">
            <w:pPr>
              <w:pStyle w:val="TableParagraph"/>
              <w:spacing w:before="121"/>
              <w:ind w:left="60"/>
              <w:rPr>
                <w:sz w:val="20"/>
              </w:rPr>
            </w:pPr>
            <w:r>
              <w:rPr>
                <w:sz w:val="20"/>
              </w:rPr>
              <w:t>Previous work history positions (older than 7 years) held with: 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(previous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Assets), Boral, Mercer.</w:t>
            </w:r>
          </w:p>
          <w:p w:rsidR="00834FEC" w:rsidRDefault="006F707B">
            <w:pPr>
              <w:pStyle w:val="TableParagraph"/>
              <w:spacing w:before="119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See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campaign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return.</w:t>
            </w:r>
          </w:p>
        </w:tc>
      </w:tr>
    </w:tbl>
    <w:p w:rsidR="00834FEC" w:rsidRDefault="00834FEC">
      <w:pPr>
        <w:jc w:val="both"/>
        <w:rPr>
          <w:sz w:val="20"/>
        </w:rPr>
        <w:sectPr w:rsidR="00834FEC">
          <w:type w:val="continuous"/>
          <w:pgSz w:w="11910" w:h="16840"/>
          <w:pgMar w:top="820" w:right="1160" w:bottom="744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Philip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Liu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Councillor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393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724" w:right="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Koala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Holdings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Aviation Start-up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Koala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Aviation Start-up</w:t>
            </w:r>
          </w:p>
          <w:p w:rsidR="00834FEC" w:rsidRDefault="00834FEC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LLXH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Australia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corporation: </w:t>
            </w:r>
            <w:r>
              <w:rPr>
                <w:spacing w:val="-2"/>
                <w:sz w:val="20"/>
              </w:rPr>
              <w:t>Consulting</w:t>
            </w:r>
          </w:p>
        </w:tc>
      </w:tr>
      <w:tr w:rsidR="00834FEC">
        <w:trPr>
          <w:trHeight w:val="1182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219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partnership/joint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venture: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Koala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Group Holdings Pty Ltd</w:t>
            </w:r>
          </w:p>
          <w:p w:rsidR="00834FEC" w:rsidRDefault="006F707B">
            <w:pPr>
              <w:pStyle w:val="TableParagraph"/>
              <w:spacing w:before="61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 partnership or joint venture: Aviation Start-up</w:t>
            </w:r>
          </w:p>
          <w:p w:rsidR="00834FEC" w:rsidRDefault="00834FEC">
            <w:pPr>
              <w:pStyle w:val="TableParagraph"/>
              <w:spacing w:before="6"/>
              <w:ind w:left="0"/>
              <w:rPr>
                <w:rFonts w:ascii="Calibri"/>
                <w:sz w:val="28"/>
              </w:rPr>
            </w:pPr>
          </w:p>
          <w:p w:rsidR="00834FEC" w:rsidRDefault="006F707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partnership/joint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venture: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Koala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0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 partnership or joint venture: Aviation Start-up</w:t>
            </w:r>
          </w:p>
        </w:tc>
      </w:tr>
      <w:tr w:rsidR="00834FEC">
        <w:trPr>
          <w:trHeight w:val="116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 w:right="91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HXLL Australia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Family </w:t>
            </w:r>
            <w:r>
              <w:rPr>
                <w:b/>
                <w:spacing w:val="-2"/>
                <w:sz w:val="20"/>
              </w:rPr>
              <w:t>Trust</w:t>
            </w:r>
          </w:p>
          <w:p w:rsidR="00834FEC" w:rsidRDefault="006F707B">
            <w:pPr>
              <w:pStyle w:val="TableParagraph"/>
              <w:spacing w:before="3" w:line="290" w:lineRule="atLeast"/>
              <w:ind w:left="59" w:right="1392"/>
              <w:rPr>
                <w:sz w:val="20"/>
              </w:rPr>
            </w:pPr>
            <w:r>
              <w:rPr>
                <w:sz w:val="20"/>
              </w:rPr>
              <w:t>Types of assets held by the trust: Shares 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Discretionary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262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70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1833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Koala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Holdings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Koala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HXLL Australia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Family </w:t>
            </w:r>
            <w:r>
              <w:rPr>
                <w:b/>
                <w:spacing w:val="-2"/>
                <w:sz w:val="20"/>
              </w:rPr>
              <w:t>Trust</w:t>
            </w:r>
          </w:p>
        </w:tc>
      </w:tr>
      <w:tr w:rsidR="00834FEC">
        <w:trPr>
          <w:trHeight w:val="1537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LLXH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Australia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1"/>
              <w:ind w:right="9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company: </w:t>
            </w:r>
            <w:r>
              <w:rPr>
                <w:spacing w:val="-2"/>
                <w:sz w:val="20"/>
              </w:rPr>
              <w:t>Consulting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834FEC">
        <w:trPr>
          <w:trHeight w:val="976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spacing w:before="54"/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81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Rohan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Leppert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Councillor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5632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m)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 w:right="91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 Victoria (MAV)</w:t>
            </w:r>
          </w:p>
          <w:p w:rsidR="00834FEC" w:rsidRDefault="006F707B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834FEC" w:rsidRDefault="006F707B">
            <w:pPr>
              <w:pStyle w:val="TableParagraph"/>
              <w:spacing w:before="60"/>
              <w:ind w:left="59" w:right="58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The role of the MAV is to:</w:t>
            </w:r>
          </w:p>
          <w:p w:rsidR="00834FEC" w:rsidRDefault="006F707B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before="60" w:line="244" w:lineRule="exact"/>
              <w:ind w:hanging="355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advocate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interests</w:t>
            </w:r>
          </w:p>
          <w:p w:rsidR="00834FEC" w:rsidRDefault="006F707B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before="0" w:line="244" w:lineRule="exact"/>
              <w:ind w:hanging="355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government</w:t>
            </w:r>
          </w:p>
          <w:p w:rsidR="00834FEC" w:rsidRDefault="006F707B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before="0" w:line="244" w:lineRule="exact"/>
              <w:ind w:hanging="355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councils</w:t>
            </w:r>
          </w:p>
          <w:p w:rsidR="00834FEC" w:rsidRDefault="006F707B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before="0" w:line="244" w:lineRule="exact"/>
              <w:ind w:hanging="355"/>
              <w:rPr>
                <w:sz w:val="20"/>
              </w:rPr>
            </w:pPr>
            <w:r>
              <w:rPr>
                <w:sz w:val="20"/>
              </w:rPr>
              <w:t>Facilitate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networks</w:t>
            </w:r>
          </w:p>
          <w:p w:rsidR="00834FEC" w:rsidRDefault="006F707B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before="0" w:line="244" w:lineRule="exact"/>
              <w:ind w:hanging="35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advice</w:t>
            </w:r>
          </w:p>
          <w:p w:rsidR="00834FEC" w:rsidRDefault="006F707B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before="0" w:line="244" w:lineRule="exact"/>
              <w:ind w:hanging="355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councillors</w:t>
            </w:r>
          </w:p>
          <w:p w:rsidR="00834FEC" w:rsidRDefault="006F707B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before="0"/>
              <w:ind w:hanging="35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  <w:p w:rsidR="00834FEC" w:rsidRDefault="00834FEC">
            <w:pPr>
              <w:pStyle w:val="TableParagraph"/>
              <w:spacing w:before="6"/>
              <w:ind w:left="0"/>
              <w:rPr>
                <w:rFonts w:ascii="Calibri"/>
                <w:sz w:val="23"/>
              </w:rPr>
            </w:pPr>
          </w:p>
          <w:p w:rsidR="00834FEC" w:rsidRDefault="006F707B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Australian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Government </w:t>
            </w:r>
            <w:r>
              <w:rPr>
                <w:b/>
                <w:spacing w:val="-2"/>
                <w:sz w:val="20"/>
              </w:rPr>
              <w:t>Association</w:t>
            </w:r>
          </w:p>
          <w:p w:rsidR="00834FEC" w:rsidRDefault="006F707B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corporation:</w:t>
            </w:r>
          </w:p>
          <w:p w:rsidR="00834FEC" w:rsidRDefault="006F707B">
            <w:pPr>
              <w:pStyle w:val="TableParagraph"/>
              <w:spacing w:before="1"/>
              <w:ind w:left="59" w:right="9"/>
              <w:rPr>
                <w:sz w:val="20"/>
              </w:rPr>
            </w:pPr>
            <w:r>
              <w:rPr>
                <w:sz w:val="20"/>
              </w:rPr>
              <w:t>ALGA represents local governments across Australia by representing the agreed position of ALGA’s members, being the seven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Associations,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by providing forums for local government to develop national local govern</w:t>
            </w:r>
            <w:r>
              <w:rPr>
                <w:sz w:val="20"/>
              </w:rPr>
              <w:t>ment policies and programs.</w:t>
            </w:r>
          </w:p>
        </w:tc>
      </w:tr>
      <w:tr w:rsidR="00834FEC">
        <w:trPr>
          <w:trHeight w:val="1180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n)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50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o)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59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p)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q)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264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r)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70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s)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1833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31" w:hanging="355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lastRenderedPageBreak/>
              <w:t>t)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53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u)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Companies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76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4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v)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w)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8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x)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type w:val="continuous"/>
          <w:pgSz w:w="11910" w:h="16840"/>
          <w:pgMar w:top="820" w:right="1160" w:bottom="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Kevin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Louey</w:t>
            </w:r>
          </w:p>
        </w:tc>
      </w:tr>
      <w:tr w:rsidR="00834FEC">
        <w:trPr>
          <w:trHeight w:val="55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Councillor</w:t>
            </w:r>
          </w:p>
        </w:tc>
      </w:tr>
      <w:tr w:rsidR="00834FEC">
        <w:trPr>
          <w:trHeight w:val="501"/>
        </w:trPr>
        <w:tc>
          <w:tcPr>
            <w:tcW w:w="3631" w:type="dxa"/>
          </w:tcPr>
          <w:p w:rsidR="00834FEC" w:rsidRDefault="006F707B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834FEC">
        <w:trPr>
          <w:trHeight w:val="115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724" w:right="44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Enterprise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Melbourne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834FEC" w:rsidRDefault="006F707B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834FEC" w:rsidRDefault="006F707B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Melbourne Office Tianjin</w:t>
            </w:r>
          </w:p>
        </w:tc>
      </w:tr>
      <w:tr w:rsidR="00834FEC">
        <w:trPr>
          <w:trHeight w:val="1180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association: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Chinese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Masonic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Society</w:t>
            </w:r>
          </w:p>
          <w:p w:rsidR="00834FEC" w:rsidRDefault="006F707B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Secretary</w:t>
            </w:r>
          </w:p>
          <w:p w:rsidR="00834FEC" w:rsidRDefault="006F707B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association: </w:t>
            </w:r>
            <w:r>
              <w:rPr>
                <w:spacing w:val="-2"/>
                <w:sz w:val="20"/>
              </w:rPr>
              <w:t>Community</w:t>
            </w:r>
          </w:p>
        </w:tc>
      </w:tr>
      <w:tr w:rsidR="00834FEC">
        <w:trPr>
          <w:trHeight w:val="947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61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39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</w:tc>
      </w:tr>
      <w:tr w:rsidR="00834FEC">
        <w:trPr>
          <w:trHeight w:val="1264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</w:tc>
      </w:tr>
      <w:tr w:rsidR="00834FEC">
        <w:trPr>
          <w:trHeight w:val="1708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68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833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1535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78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834FEC" w:rsidRDefault="00834FEC">
      <w:pPr>
        <w:rPr>
          <w:sz w:val="20"/>
        </w:rPr>
        <w:sectPr w:rsidR="00834FEC">
          <w:pgSz w:w="11910" w:h="16840"/>
          <w:pgMar w:top="820" w:right="1160" w:bottom="1088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834FEC">
        <w:trPr>
          <w:trHeight w:val="556"/>
        </w:trPr>
        <w:tc>
          <w:tcPr>
            <w:tcW w:w="3631" w:type="dxa"/>
          </w:tcPr>
          <w:p w:rsidR="00834FEC" w:rsidRDefault="006F707B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834FEC">
        <w:trPr>
          <w:trHeight w:val="981"/>
        </w:trPr>
        <w:tc>
          <w:tcPr>
            <w:tcW w:w="3631" w:type="dxa"/>
          </w:tcPr>
          <w:p w:rsidR="00834FEC" w:rsidRDefault="006F707B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834FEC" w:rsidRDefault="006F707B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000000" w:rsidRDefault="006F707B"/>
    <w:sectPr w:rsidR="00000000">
      <w:type w:val="continuous"/>
      <w:pgSz w:w="11910" w:h="16840"/>
      <w:pgMar w:top="820" w:right="116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7B" w:rsidRDefault="006F707B" w:rsidP="006F707B">
      <w:r>
        <w:separator/>
      </w:r>
    </w:p>
  </w:endnote>
  <w:endnote w:type="continuationSeparator" w:id="0">
    <w:p w:rsidR="006F707B" w:rsidRDefault="006F707B" w:rsidP="006F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7B" w:rsidRDefault="006F7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7B" w:rsidRDefault="006F7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7B" w:rsidRDefault="006F7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7B" w:rsidRDefault="006F707B" w:rsidP="006F707B">
      <w:r>
        <w:separator/>
      </w:r>
    </w:p>
  </w:footnote>
  <w:footnote w:type="continuationSeparator" w:id="0">
    <w:p w:rsidR="006F707B" w:rsidRDefault="006F707B" w:rsidP="006F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7B" w:rsidRDefault="006F7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7B" w:rsidRDefault="006F7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7B" w:rsidRDefault="006F7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658ED"/>
    <w:multiLevelType w:val="hybridMultilevel"/>
    <w:tmpl w:val="9EFE0248"/>
    <w:lvl w:ilvl="0" w:tplc="F9609F9C">
      <w:numFmt w:val="bullet"/>
      <w:lvlText w:val=""/>
      <w:lvlJc w:val="left"/>
      <w:pPr>
        <w:ind w:left="493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4D49FFA">
      <w:numFmt w:val="bullet"/>
      <w:lvlText w:val="•"/>
      <w:lvlJc w:val="left"/>
      <w:pPr>
        <w:ind w:left="1030" w:hanging="356"/>
      </w:pPr>
      <w:rPr>
        <w:rFonts w:hint="default"/>
        <w:lang w:val="en-US" w:eastAsia="en-US" w:bidi="ar-SA"/>
      </w:rPr>
    </w:lvl>
    <w:lvl w:ilvl="2" w:tplc="E3C48B26">
      <w:numFmt w:val="bullet"/>
      <w:lvlText w:val="•"/>
      <w:lvlJc w:val="left"/>
      <w:pPr>
        <w:ind w:left="1560" w:hanging="356"/>
      </w:pPr>
      <w:rPr>
        <w:rFonts w:hint="default"/>
        <w:lang w:val="en-US" w:eastAsia="en-US" w:bidi="ar-SA"/>
      </w:rPr>
    </w:lvl>
    <w:lvl w:ilvl="3" w:tplc="C3065F28">
      <w:numFmt w:val="bullet"/>
      <w:lvlText w:val="•"/>
      <w:lvlJc w:val="left"/>
      <w:pPr>
        <w:ind w:left="2090" w:hanging="356"/>
      </w:pPr>
      <w:rPr>
        <w:rFonts w:hint="default"/>
        <w:lang w:val="en-US" w:eastAsia="en-US" w:bidi="ar-SA"/>
      </w:rPr>
    </w:lvl>
    <w:lvl w:ilvl="4" w:tplc="02769FD4">
      <w:numFmt w:val="bullet"/>
      <w:lvlText w:val="•"/>
      <w:lvlJc w:val="left"/>
      <w:pPr>
        <w:ind w:left="2620" w:hanging="356"/>
      </w:pPr>
      <w:rPr>
        <w:rFonts w:hint="default"/>
        <w:lang w:val="en-US" w:eastAsia="en-US" w:bidi="ar-SA"/>
      </w:rPr>
    </w:lvl>
    <w:lvl w:ilvl="5" w:tplc="F870A220">
      <w:numFmt w:val="bullet"/>
      <w:lvlText w:val="•"/>
      <w:lvlJc w:val="left"/>
      <w:pPr>
        <w:ind w:left="3150" w:hanging="356"/>
      </w:pPr>
      <w:rPr>
        <w:rFonts w:hint="default"/>
        <w:lang w:val="en-US" w:eastAsia="en-US" w:bidi="ar-SA"/>
      </w:rPr>
    </w:lvl>
    <w:lvl w:ilvl="6" w:tplc="4C5A97E8">
      <w:numFmt w:val="bullet"/>
      <w:lvlText w:val="•"/>
      <w:lvlJc w:val="left"/>
      <w:pPr>
        <w:ind w:left="3680" w:hanging="356"/>
      </w:pPr>
      <w:rPr>
        <w:rFonts w:hint="default"/>
        <w:lang w:val="en-US" w:eastAsia="en-US" w:bidi="ar-SA"/>
      </w:rPr>
    </w:lvl>
    <w:lvl w:ilvl="7" w:tplc="49F6F872">
      <w:numFmt w:val="bullet"/>
      <w:lvlText w:val="•"/>
      <w:lvlJc w:val="left"/>
      <w:pPr>
        <w:ind w:left="4210" w:hanging="356"/>
      </w:pPr>
      <w:rPr>
        <w:rFonts w:hint="default"/>
        <w:lang w:val="en-US" w:eastAsia="en-US" w:bidi="ar-SA"/>
      </w:rPr>
    </w:lvl>
    <w:lvl w:ilvl="8" w:tplc="CF0A4610">
      <w:numFmt w:val="bullet"/>
      <w:lvlText w:val="•"/>
      <w:lvlJc w:val="left"/>
      <w:pPr>
        <w:ind w:left="4740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34FEC"/>
    <w:rsid w:val="006F707B"/>
    <w:rsid w:val="008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44"/>
      <w:szCs w:val="44"/>
    </w:rPr>
  </w:style>
  <w:style w:type="paragraph" w:styleId="Title">
    <w:name w:val="Title"/>
    <w:basedOn w:val="Normal"/>
    <w:uiPriority w:val="1"/>
    <w:qFormat/>
    <w:pPr>
      <w:spacing w:before="84"/>
      <w:ind w:left="112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57"/>
    </w:pPr>
  </w:style>
  <w:style w:type="paragraph" w:styleId="Header">
    <w:name w:val="header"/>
    <w:basedOn w:val="Normal"/>
    <w:link w:val="HeaderChar"/>
    <w:uiPriority w:val="99"/>
    <w:unhideWhenUsed/>
    <w:rsid w:val="006F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0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0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099E4-D0BD-43C7-8D46-D75A6B6C19B0}"/>
</file>

<file path=customXml/itemProps2.xml><?xml version="1.0" encoding="utf-8"?>
<ds:datastoreItem xmlns:ds="http://schemas.openxmlformats.org/officeDocument/2006/customXml" ds:itemID="{B6FD34AF-64AF-403B-8EFD-B6C32DC30659}"/>
</file>

<file path=customXml/itemProps3.xml><?xml version="1.0" encoding="utf-8"?>
<ds:datastoreItem xmlns:ds="http://schemas.openxmlformats.org/officeDocument/2006/customXml" ds:itemID="{1D0101F2-4ED2-4F1E-808F-ADCCE0021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4470</Words>
  <Characters>25483</Characters>
  <Application>Microsoft Office Word</Application>
  <DocSecurity>0</DocSecurity>
  <Lines>212</Lines>
  <Paragraphs>59</Paragraphs>
  <ScaleCrop>false</ScaleCrop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biannual personal interests returns - CEO and Councillors from September 2023</dc:title>
  <cp:keywords/>
  <dc:description/>
  <cp:lastModifiedBy/>
  <cp:revision>1</cp:revision>
  <dcterms:created xsi:type="dcterms:W3CDTF">2024-01-07T23:57:00Z</dcterms:created>
  <dcterms:modified xsi:type="dcterms:W3CDTF">2024-01-07T23:57:00Z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