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547DE" w:rsidRDefault="0091365A" w:rsidP="00020B35">
      <w:pPr>
        <w:spacing w:after="0"/>
        <w:jc w:val="right"/>
      </w:pPr>
      <w:r w:rsidRPr="005547DE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5219534</wp:posOffset>
            </wp:positionH>
            <wp:positionV relativeFrom="paragraph">
              <wp:posOffset>-1933</wp:posOffset>
            </wp:positionV>
            <wp:extent cx="986790" cy="958215"/>
            <wp:effectExtent l="0" t="0" r="3810" b="0"/>
            <wp:wrapNone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BA1" w:rsidRPr="005547DE">
        <w:t xml:space="preserve">Oh </w:t>
      </w:r>
    </w:p>
    <w:p w:rsidR="00BE6801" w:rsidRPr="005547DE" w:rsidRDefault="008A096E" w:rsidP="00802A52">
      <w:pPr>
        <w:pStyle w:val="Heading1"/>
        <w:rPr>
          <w:rFonts w:hint="eastAsia"/>
          <w:lang w:val="en-AU"/>
        </w:rPr>
      </w:pPr>
      <w:bookmarkStart w:id="0" w:name="_Toc403992345"/>
      <w:bookmarkStart w:id="1" w:name="_Toc403992580"/>
      <w:bookmarkStart w:id="2" w:name="_Toc419982219"/>
      <w:bookmarkStart w:id="3" w:name="_Toc419982304"/>
      <w:bookmarkStart w:id="4" w:name="_Toc419982305"/>
      <w:r w:rsidRPr="005547DE">
        <w:rPr>
          <w:lang w:val="en-AU"/>
        </w:rPr>
        <w:t>Kensington Community</w:t>
      </w:r>
      <w:r w:rsidR="007640E5">
        <w:rPr>
          <w:lang w:val="en-AU"/>
        </w:rPr>
        <w:t xml:space="preserve"> Aquatic and </w:t>
      </w:r>
      <w:r w:rsidRPr="005547DE">
        <w:rPr>
          <w:lang w:val="en-AU"/>
        </w:rPr>
        <w:t>Recreation Centre</w:t>
      </w:r>
      <w:r w:rsidR="00DB69AD" w:rsidRPr="005547DE">
        <w:rPr>
          <w:lang w:val="en-AU"/>
        </w:rPr>
        <w:t xml:space="preserve"> Redevelopment </w:t>
      </w:r>
      <w:r w:rsidR="00683700" w:rsidRPr="005547DE">
        <w:rPr>
          <w:lang w:val="en-AU"/>
        </w:rPr>
        <w:t xml:space="preserve"> </w:t>
      </w:r>
      <w:bookmarkEnd w:id="0"/>
      <w:bookmarkEnd w:id="1"/>
      <w:bookmarkEnd w:id="2"/>
      <w:bookmarkEnd w:id="3"/>
      <w:bookmarkEnd w:id="4"/>
    </w:p>
    <w:p w:rsidR="00BE6801" w:rsidRPr="005547DE" w:rsidRDefault="002C1176" w:rsidP="00AF02E0">
      <w:pPr>
        <w:pStyle w:val="Heading2"/>
        <w:rPr>
          <w:rFonts w:hint="eastAsia"/>
          <w:lang w:val="en-AU"/>
        </w:rPr>
      </w:pPr>
      <w:r>
        <w:rPr>
          <w:lang w:val="en-AU"/>
        </w:rPr>
        <w:t>Project update</w:t>
      </w:r>
      <w:bookmarkStart w:id="5" w:name="_GoBack"/>
      <w:bookmarkEnd w:id="5"/>
    </w:p>
    <w:p w:rsidR="00683700" w:rsidRPr="005547DE" w:rsidRDefault="008B5AF4" w:rsidP="00683700">
      <w:pPr>
        <w:pStyle w:val="Heading3"/>
        <w:rPr>
          <w:rFonts w:hint="eastAsia"/>
          <w:lang w:val="en-AU"/>
        </w:rPr>
      </w:pPr>
      <w:r>
        <w:rPr>
          <w:lang w:val="en-AU"/>
        </w:rPr>
        <w:t>June</w:t>
      </w:r>
      <w:r w:rsidR="005C2D4F">
        <w:rPr>
          <w:lang w:val="en-AU"/>
        </w:rPr>
        <w:t xml:space="preserve"> 2023</w:t>
      </w:r>
    </w:p>
    <w:p w:rsidR="00F1378C" w:rsidRDefault="00F1378C" w:rsidP="008A5329">
      <w:pPr>
        <w:pStyle w:val="Heading3"/>
        <w:rPr>
          <w:rFonts w:ascii="Arial" w:eastAsia="MS Mincho" w:hAnsi="Arial"/>
          <w:sz w:val="20"/>
          <w:szCs w:val="20"/>
          <w:lang w:val="en-AU"/>
        </w:rPr>
      </w:pPr>
      <w:r w:rsidRPr="00F1378C">
        <w:rPr>
          <w:rFonts w:ascii="Arial" w:eastAsia="MS Mincho" w:hAnsi="Arial"/>
          <w:sz w:val="20"/>
          <w:szCs w:val="20"/>
          <w:lang w:val="en-AU"/>
        </w:rPr>
        <w:t>The redeveloped aquatic and recreation centre will bring state-of-the-art facilities to the community, including a 25-metre pool, a water play area, health and wellness areas, three indoor multi-sports courts, program rooms, community spaces and better integration with JJ Holland Park.</w:t>
      </w:r>
    </w:p>
    <w:p w:rsidR="005C2D4F" w:rsidRDefault="00F1378C" w:rsidP="008A5329">
      <w:pPr>
        <w:pStyle w:val="Heading3"/>
        <w:rPr>
          <w:rFonts w:hint="eastAsia"/>
          <w:lang w:val="en-AU"/>
        </w:rPr>
      </w:pPr>
      <w:r w:rsidRPr="00F1378C">
        <w:rPr>
          <w:lang w:val="en-AU"/>
        </w:rPr>
        <w:t>What’s been happening?</w:t>
      </w:r>
    </w:p>
    <w:p w:rsidR="00F1378C" w:rsidRDefault="00F1378C" w:rsidP="00F1378C">
      <w:pPr>
        <w:pStyle w:val="Heading3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1378C">
        <w:rPr>
          <w:rFonts w:ascii="Arial" w:hAnsi="Arial" w:cs="Arial"/>
          <w:sz w:val="20"/>
          <w:szCs w:val="20"/>
        </w:rPr>
        <w:t>Soil removal: We have removed over 95% of the contaminated soil around the building structure. More soil will need to be remov</w:t>
      </w:r>
      <w:r>
        <w:rPr>
          <w:rFonts w:ascii="Arial" w:hAnsi="Arial" w:cs="Arial"/>
          <w:sz w:val="20"/>
          <w:szCs w:val="20"/>
        </w:rPr>
        <w:t>ed when landscaping works start.</w:t>
      </w:r>
    </w:p>
    <w:p w:rsidR="00F1378C" w:rsidRPr="00F1378C" w:rsidRDefault="00F1378C" w:rsidP="00F1378C">
      <w:pPr>
        <w:pStyle w:val="Heading3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1378C">
        <w:rPr>
          <w:rFonts w:ascii="Arial" w:hAnsi="Arial" w:cs="Arial"/>
          <w:sz w:val="20"/>
          <w:szCs w:val="20"/>
        </w:rPr>
        <w:t>Backfilling and piling: We have refilled all of the excavated areas with new soil and completed 60% of piling works, which involves boring pile foundations into the ground to support the structure of the building.</w:t>
      </w:r>
    </w:p>
    <w:p w:rsidR="008A5329" w:rsidRPr="008A5329" w:rsidRDefault="00F1378C" w:rsidP="00F1378C">
      <w:pPr>
        <w:pStyle w:val="Heading3"/>
        <w:rPr>
          <w:rFonts w:hint="eastAsia"/>
          <w:lang w:val="en-AU"/>
        </w:rPr>
      </w:pPr>
      <w:r w:rsidRPr="00F1378C">
        <w:rPr>
          <w:lang w:val="en-AU"/>
        </w:rPr>
        <w:t>What’s coming up?</w:t>
      </w:r>
    </w:p>
    <w:p w:rsidR="00F1378C" w:rsidRDefault="00F1378C" w:rsidP="00F1378C">
      <w:pPr>
        <w:pStyle w:val="Heading3"/>
        <w:numPr>
          <w:ilvl w:val="0"/>
          <w:numId w:val="18"/>
        </w:numPr>
        <w:rPr>
          <w:rFonts w:ascii="Arial" w:hAnsi="Arial" w:cs="Arial"/>
          <w:sz w:val="20"/>
          <w:szCs w:val="20"/>
          <w:lang w:val="en-AU"/>
        </w:rPr>
      </w:pPr>
      <w:r w:rsidRPr="00F1378C">
        <w:rPr>
          <w:rFonts w:ascii="Arial" w:hAnsi="Arial" w:cs="Arial"/>
          <w:sz w:val="20"/>
          <w:szCs w:val="20"/>
          <w:lang w:val="en-AU"/>
        </w:rPr>
        <w:t>Piling: Piling will continue over the coming months, resulting in increased noise levels during work hours.</w:t>
      </w:r>
    </w:p>
    <w:p w:rsidR="00F1378C" w:rsidRPr="00F1378C" w:rsidRDefault="00F1378C" w:rsidP="00F1378C">
      <w:pPr>
        <w:pStyle w:val="Heading3"/>
        <w:numPr>
          <w:ilvl w:val="0"/>
          <w:numId w:val="18"/>
        </w:numPr>
        <w:rPr>
          <w:rFonts w:ascii="Arial" w:hAnsi="Arial" w:cs="Arial"/>
          <w:sz w:val="20"/>
          <w:szCs w:val="20"/>
          <w:lang w:val="en-AU"/>
        </w:rPr>
      </w:pPr>
      <w:r w:rsidRPr="00F1378C">
        <w:rPr>
          <w:rFonts w:ascii="Arial" w:hAnsi="Arial" w:cs="Arial"/>
          <w:sz w:val="20"/>
          <w:szCs w:val="20"/>
          <w:lang w:val="en-AU"/>
        </w:rPr>
        <w:t>Traffic disruptions: Trucks will continue to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Pr="00F1378C">
        <w:rPr>
          <w:rFonts w:ascii="Arial" w:hAnsi="Arial" w:cs="Arial"/>
          <w:sz w:val="20"/>
          <w:szCs w:val="20"/>
          <w:lang w:val="en-AU"/>
        </w:rPr>
        <w:t>move in and around the site to deliver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Pr="00F1378C">
        <w:rPr>
          <w:rFonts w:ascii="Arial" w:hAnsi="Arial" w:cs="Arial"/>
          <w:sz w:val="20"/>
          <w:szCs w:val="20"/>
          <w:lang w:val="en-AU"/>
        </w:rPr>
        <w:t>building materials.</w:t>
      </w:r>
    </w:p>
    <w:p w:rsidR="00827DAE" w:rsidRPr="005547DE" w:rsidRDefault="00136CE2" w:rsidP="000D1368">
      <w:pPr>
        <w:pStyle w:val="Heading3"/>
        <w:rPr>
          <w:rFonts w:hint="eastAsia"/>
          <w:lang w:val="en-AU"/>
        </w:rPr>
      </w:pPr>
      <w:r w:rsidRPr="00136CE2">
        <w:rPr>
          <w:lang w:val="en-AU"/>
        </w:rPr>
        <w:t>For more information</w:t>
      </w:r>
    </w:p>
    <w:p w:rsidR="00136CE2" w:rsidRDefault="00136CE2" w:rsidP="00D249D6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>
        <w:rPr>
          <w:rFonts w:ascii="Arial" w:eastAsia="MS Mincho" w:hAnsi="Arial"/>
          <w:sz w:val="20"/>
          <w:szCs w:val="24"/>
          <w:lang w:val="en-AU"/>
        </w:rPr>
        <w:t>Visit</w:t>
      </w:r>
      <w:r w:rsidR="009E711C">
        <w:rPr>
          <w:rFonts w:ascii="Arial" w:eastAsia="MS Mincho" w:hAnsi="Arial"/>
          <w:sz w:val="20"/>
          <w:szCs w:val="24"/>
          <w:lang w:val="en-AU"/>
        </w:rPr>
        <w:t xml:space="preserve"> </w:t>
      </w:r>
      <w:hyperlink r:id="rId12" w:history="1">
        <w:r w:rsidR="009E711C" w:rsidRPr="009E711C">
          <w:rPr>
            <w:rStyle w:val="Hyperlink"/>
            <w:rFonts w:ascii="Arial" w:eastAsia="MS Mincho" w:hAnsi="Arial"/>
            <w:sz w:val="20"/>
            <w:szCs w:val="24"/>
            <w:lang w:val="en-AU"/>
          </w:rPr>
          <w:t>melbourne.vic.gov.au/cityprojects</w:t>
        </w:r>
      </w:hyperlink>
      <w:r w:rsidR="009E711C" w:rsidRPr="009E711C">
        <w:rPr>
          <w:rFonts w:ascii="Arial" w:eastAsia="MS Mincho" w:hAnsi="Arial"/>
          <w:sz w:val="20"/>
          <w:szCs w:val="24"/>
          <w:vertAlign w:val="superscript"/>
          <w:lang w:val="en-AU"/>
        </w:rPr>
        <w:endnoteReference w:id="1"/>
      </w:r>
      <w:r w:rsidRPr="00136CE2">
        <w:rPr>
          <w:rFonts w:ascii="Arial" w:eastAsia="MS Mincho" w:hAnsi="Arial"/>
          <w:sz w:val="20"/>
          <w:szCs w:val="24"/>
          <w:lang w:val="en-AU"/>
        </w:rPr>
        <w:t xml:space="preserve">, call 9658 9658 or email the project team at </w:t>
      </w:r>
      <w:hyperlink r:id="rId13" w:history="1">
        <w:r w:rsidRPr="008B5B5D">
          <w:rPr>
            <w:rStyle w:val="Hyperlink"/>
            <w:rFonts w:ascii="Arial" w:eastAsia="MS Mincho" w:hAnsi="Arial"/>
            <w:sz w:val="20"/>
            <w:szCs w:val="24"/>
            <w:lang w:val="en-AU"/>
          </w:rPr>
          <w:t>KCARC@melbourne.vic.gov.au</w:t>
        </w:r>
      </w:hyperlink>
    </w:p>
    <w:p w:rsidR="00D249D6" w:rsidRPr="005547DE" w:rsidRDefault="00D249D6" w:rsidP="00D249D6">
      <w:pPr>
        <w:pStyle w:val="Heading3"/>
        <w:rPr>
          <w:rFonts w:hint="eastAsia"/>
          <w:lang w:val="en-AU"/>
        </w:rPr>
      </w:pPr>
      <w:r w:rsidRPr="005547DE">
        <w:rPr>
          <w:lang w:val="en-AU"/>
        </w:rPr>
        <w:t xml:space="preserve">Interpreter services </w:t>
      </w:r>
    </w:p>
    <w:p w:rsidR="008A096E" w:rsidRPr="005547DE" w:rsidRDefault="00D249D6" w:rsidP="00D249D6">
      <w:pPr>
        <w:pStyle w:val="Heading3"/>
        <w:rPr>
          <w:rFonts w:ascii="Arial" w:hAnsi="Arial" w:cs="Arial"/>
          <w:sz w:val="20"/>
          <w:szCs w:val="20"/>
          <w:lang w:val="en-AU"/>
        </w:rPr>
      </w:pPr>
      <w:r w:rsidRPr="005547DE">
        <w:rPr>
          <w:rFonts w:ascii="Arial" w:hAnsi="Arial" w:cs="Arial"/>
          <w:sz w:val="20"/>
          <w:szCs w:val="20"/>
          <w:lang w:val="en-AU"/>
        </w:rPr>
        <w:t>We cater for people of all backgrounds. Please call 03 9280 0726.</w:t>
      </w:r>
    </w:p>
    <w:p w:rsidR="00C97187" w:rsidRPr="005547DE" w:rsidRDefault="00C97187" w:rsidP="00F259D0"/>
    <w:sectPr w:rsidR="00C97187" w:rsidRPr="005547DE" w:rsidSect="00EF11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5C" w:rsidRDefault="002D035C" w:rsidP="00BC719D">
      <w:pPr>
        <w:spacing w:after="0"/>
      </w:pPr>
      <w:r>
        <w:separator/>
      </w:r>
    </w:p>
  </w:endnote>
  <w:endnote w:type="continuationSeparator" w:id="0">
    <w:p w:rsidR="002D035C" w:rsidRDefault="002D035C" w:rsidP="00EA2130">
      <w:r>
        <w:continuationSeparator/>
      </w:r>
    </w:p>
  </w:endnote>
  <w:endnote w:id="1">
    <w:p w:rsidR="009E711C" w:rsidRPr="00A73DDF" w:rsidRDefault="009E711C" w:rsidP="009E711C">
      <w:pPr>
        <w:pStyle w:val="EndnoteText"/>
        <w:rPr>
          <w:szCs w:val="16"/>
        </w:rPr>
      </w:pPr>
      <w:r w:rsidRPr="00A73DDF">
        <w:rPr>
          <w:rStyle w:val="EndnoteReference"/>
          <w:szCs w:val="16"/>
        </w:rPr>
        <w:endnoteRef/>
      </w:r>
      <w:r w:rsidRPr="008A096E">
        <w:rPr>
          <w:szCs w:val="16"/>
        </w:rPr>
        <w:t>https://www.melbourne.vic.gov.au/building-and-development/shaping-the-city/city-projects/pages/kensington-community-recreation-centre-redevelopment.aspx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5C" w:rsidRDefault="002D035C" w:rsidP="00577A39">
      <w:pPr>
        <w:spacing w:after="40" w:line="240" w:lineRule="auto"/>
      </w:pPr>
      <w:r>
        <w:separator/>
      </w:r>
    </w:p>
  </w:footnote>
  <w:footnote w:type="continuationSeparator" w:id="0">
    <w:p w:rsidR="002D035C" w:rsidRDefault="002D035C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3A46"/>
    <w:multiLevelType w:val="hybridMultilevel"/>
    <w:tmpl w:val="8A8A5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3" w15:restartNumberingAfterBreak="0">
    <w:nsid w:val="0D9123DA"/>
    <w:multiLevelType w:val="hybridMultilevel"/>
    <w:tmpl w:val="54C43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77ABD"/>
    <w:multiLevelType w:val="hybridMultilevel"/>
    <w:tmpl w:val="F62CA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08C0"/>
    <w:multiLevelType w:val="hybridMultilevel"/>
    <w:tmpl w:val="C0EE2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D7739"/>
    <w:multiLevelType w:val="hybridMultilevel"/>
    <w:tmpl w:val="3B965410"/>
    <w:lvl w:ilvl="0" w:tplc="A94A2D18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D07AF"/>
    <w:multiLevelType w:val="hybridMultilevel"/>
    <w:tmpl w:val="CABA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B3B20"/>
    <w:multiLevelType w:val="hybridMultilevel"/>
    <w:tmpl w:val="F15E3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 w15:restartNumberingAfterBreak="0">
    <w:nsid w:val="384B571B"/>
    <w:multiLevelType w:val="hybridMultilevel"/>
    <w:tmpl w:val="F73C3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D1E5A"/>
    <w:multiLevelType w:val="hybridMultilevel"/>
    <w:tmpl w:val="1FD205A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84D6D92"/>
    <w:multiLevelType w:val="hybridMultilevel"/>
    <w:tmpl w:val="7DE89BDE"/>
    <w:lvl w:ilvl="0" w:tplc="8F96D092">
      <w:numFmt w:val="bullet"/>
      <w:lvlText w:val="•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66EA2"/>
    <w:multiLevelType w:val="hybridMultilevel"/>
    <w:tmpl w:val="F3E2A53E"/>
    <w:lvl w:ilvl="0" w:tplc="8F96D092">
      <w:numFmt w:val="bullet"/>
      <w:lvlText w:val="•"/>
      <w:lvlJc w:val="left"/>
      <w:pPr>
        <w:ind w:left="48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E650A75"/>
    <w:multiLevelType w:val="hybridMultilevel"/>
    <w:tmpl w:val="CCA45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40BBD"/>
    <w:multiLevelType w:val="hybridMultilevel"/>
    <w:tmpl w:val="FA0C4DEC"/>
    <w:lvl w:ilvl="0" w:tplc="8F96D092">
      <w:numFmt w:val="bullet"/>
      <w:lvlText w:val="•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910356A"/>
    <w:multiLevelType w:val="hybridMultilevel"/>
    <w:tmpl w:val="B4FE1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16"/>
  </w:num>
  <w:num w:numId="10">
    <w:abstractNumId w:val="4"/>
  </w:num>
  <w:num w:numId="11">
    <w:abstractNumId w:val="14"/>
  </w:num>
  <w:num w:numId="12">
    <w:abstractNumId w:val="11"/>
  </w:num>
  <w:num w:numId="13">
    <w:abstractNumId w:val="15"/>
  </w:num>
  <w:num w:numId="14">
    <w:abstractNumId w:val="13"/>
  </w:num>
  <w:num w:numId="15">
    <w:abstractNumId w:val="12"/>
  </w:num>
  <w:num w:numId="16">
    <w:abstractNumId w:val="6"/>
  </w:num>
  <w:num w:numId="17">
    <w:abstractNumId w:val="5"/>
  </w:num>
  <w:num w:numId="1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C"/>
    <w:rsid w:val="0000103A"/>
    <w:rsid w:val="00020B35"/>
    <w:rsid w:val="000437C5"/>
    <w:rsid w:val="000458B9"/>
    <w:rsid w:val="000474AE"/>
    <w:rsid w:val="00071857"/>
    <w:rsid w:val="000A2BDA"/>
    <w:rsid w:val="000A48D5"/>
    <w:rsid w:val="000B5EAA"/>
    <w:rsid w:val="000B66A9"/>
    <w:rsid w:val="000D1368"/>
    <w:rsid w:val="000F3535"/>
    <w:rsid w:val="0010140A"/>
    <w:rsid w:val="00102E65"/>
    <w:rsid w:val="00104C0F"/>
    <w:rsid w:val="00111D41"/>
    <w:rsid w:val="00136CE2"/>
    <w:rsid w:val="0014289B"/>
    <w:rsid w:val="00187EFA"/>
    <w:rsid w:val="00190B0E"/>
    <w:rsid w:val="001918B8"/>
    <w:rsid w:val="00192827"/>
    <w:rsid w:val="001B51BF"/>
    <w:rsid w:val="001D5752"/>
    <w:rsid w:val="001F46B4"/>
    <w:rsid w:val="001F554D"/>
    <w:rsid w:val="002256B9"/>
    <w:rsid w:val="002436A6"/>
    <w:rsid w:val="002438B7"/>
    <w:rsid w:val="0024773F"/>
    <w:rsid w:val="0025760A"/>
    <w:rsid w:val="00281920"/>
    <w:rsid w:val="002C1176"/>
    <w:rsid w:val="002C6948"/>
    <w:rsid w:val="002D035C"/>
    <w:rsid w:val="002D09FA"/>
    <w:rsid w:val="002D630D"/>
    <w:rsid w:val="002D6D81"/>
    <w:rsid w:val="002E4153"/>
    <w:rsid w:val="002F47B6"/>
    <w:rsid w:val="002F516D"/>
    <w:rsid w:val="002F6A88"/>
    <w:rsid w:val="00312A9A"/>
    <w:rsid w:val="00315F73"/>
    <w:rsid w:val="00350DDD"/>
    <w:rsid w:val="0036626A"/>
    <w:rsid w:val="00380F44"/>
    <w:rsid w:val="00392688"/>
    <w:rsid w:val="003A4956"/>
    <w:rsid w:val="003D29FD"/>
    <w:rsid w:val="003D30A9"/>
    <w:rsid w:val="003D4500"/>
    <w:rsid w:val="003D63A8"/>
    <w:rsid w:val="003E0414"/>
    <w:rsid w:val="003E3A9F"/>
    <w:rsid w:val="003F0724"/>
    <w:rsid w:val="0040081B"/>
    <w:rsid w:val="00401B27"/>
    <w:rsid w:val="00407429"/>
    <w:rsid w:val="00426584"/>
    <w:rsid w:val="00431D45"/>
    <w:rsid w:val="004552CD"/>
    <w:rsid w:val="004564F4"/>
    <w:rsid w:val="00457042"/>
    <w:rsid w:val="0047644F"/>
    <w:rsid w:val="00477F96"/>
    <w:rsid w:val="00484BA1"/>
    <w:rsid w:val="00484FD9"/>
    <w:rsid w:val="004878DB"/>
    <w:rsid w:val="00492C60"/>
    <w:rsid w:val="00493E0A"/>
    <w:rsid w:val="00494A2D"/>
    <w:rsid w:val="00497B61"/>
    <w:rsid w:val="004A0C2A"/>
    <w:rsid w:val="004A26E3"/>
    <w:rsid w:val="004A795C"/>
    <w:rsid w:val="004D00DD"/>
    <w:rsid w:val="004E1ECE"/>
    <w:rsid w:val="004E53EC"/>
    <w:rsid w:val="004F54F5"/>
    <w:rsid w:val="0050370D"/>
    <w:rsid w:val="00535159"/>
    <w:rsid w:val="0053666A"/>
    <w:rsid w:val="00546472"/>
    <w:rsid w:val="005547DE"/>
    <w:rsid w:val="00560BD2"/>
    <w:rsid w:val="005620A0"/>
    <w:rsid w:val="0056634E"/>
    <w:rsid w:val="0057264C"/>
    <w:rsid w:val="00577A39"/>
    <w:rsid w:val="005814F5"/>
    <w:rsid w:val="005C2D4F"/>
    <w:rsid w:val="005D30BA"/>
    <w:rsid w:val="005E5705"/>
    <w:rsid w:val="005F4391"/>
    <w:rsid w:val="006000E3"/>
    <w:rsid w:val="006012F7"/>
    <w:rsid w:val="00605504"/>
    <w:rsid w:val="00620CF2"/>
    <w:rsid w:val="00623343"/>
    <w:rsid w:val="0064254E"/>
    <w:rsid w:val="006455B1"/>
    <w:rsid w:val="006471A3"/>
    <w:rsid w:val="00683700"/>
    <w:rsid w:val="00687D4A"/>
    <w:rsid w:val="00691829"/>
    <w:rsid w:val="006978EA"/>
    <w:rsid w:val="006A2F63"/>
    <w:rsid w:val="006A3718"/>
    <w:rsid w:val="006C7F7B"/>
    <w:rsid w:val="006D50B7"/>
    <w:rsid w:val="00702800"/>
    <w:rsid w:val="00712950"/>
    <w:rsid w:val="00715B3E"/>
    <w:rsid w:val="00725073"/>
    <w:rsid w:val="00725314"/>
    <w:rsid w:val="0073020A"/>
    <w:rsid w:val="00733694"/>
    <w:rsid w:val="0073401D"/>
    <w:rsid w:val="007361D8"/>
    <w:rsid w:val="00737A99"/>
    <w:rsid w:val="007640E5"/>
    <w:rsid w:val="00765B28"/>
    <w:rsid w:val="007768A6"/>
    <w:rsid w:val="007824A7"/>
    <w:rsid w:val="00782E37"/>
    <w:rsid w:val="00791579"/>
    <w:rsid w:val="007A0AA6"/>
    <w:rsid w:val="007E291E"/>
    <w:rsid w:val="007E661E"/>
    <w:rsid w:val="007F0661"/>
    <w:rsid w:val="00802A52"/>
    <w:rsid w:val="00806A4E"/>
    <w:rsid w:val="00806F0F"/>
    <w:rsid w:val="008254C7"/>
    <w:rsid w:val="00827C0A"/>
    <w:rsid w:val="00827DAE"/>
    <w:rsid w:val="00831224"/>
    <w:rsid w:val="00850811"/>
    <w:rsid w:val="00850D66"/>
    <w:rsid w:val="008531A3"/>
    <w:rsid w:val="00855F84"/>
    <w:rsid w:val="00865225"/>
    <w:rsid w:val="00875612"/>
    <w:rsid w:val="00881C97"/>
    <w:rsid w:val="00892078"/>
    <w:rsid w:val="008A096E"/>
    <w:rsid w:val="008A1F13"/>
    <w:rsid w:val="008A5329"/>
    <w:rsid w:val="008B5AF4"/>
    <w:rsid w:val="008D2DDA"/>
    <w:rsid w:val="008E2476"/>
    <w:rsid w:val="00902BC3"/>
    <w:rsid w:val="009043FC"/>
    <w:rsid w:val="009050C6"/>
    <w:rsid w:val="0091365A"/>
    <w:rsid w:val="00917794"/>
    <w:rsid w:val="00951B5B"/>
    <w:rsid w:val="00955E32"/>
    <w:rsid w:val="0097181E"/>
    <w:rsid w:val="009861BF"/>
    <w:rsid w:val="00990B3C"/>
    <w:rsid w:val="009C6665"/>
    <w:rsid w:val="009D1FBA"/>
    <w:rsid w:val="009E18D7"/>
    <w:rsid w:val="009E6664"/>
    <w:rsid w:val="009E711C"/>
    <w:rsid w:val="009F31EA"/>
    <w:rsid w:val="009F4681"/>
    <w:rsid w:val="009F5554"/>
    <w:rsid w:val="009F7841"/>
    <w:rsid w:val="00A01D13"/>
    <w:rsid w:val="00A06CFF"/>
    <w:rsid w:val="00A121B3"/>
    <w:rsid w:val="00A151E6"/>
    <w:rsid w:val="00A31A49"/>
    <w:rsid w:val="00A32576"/>
    <w:rsid w:val="00A61B76"/>
    <w:rsid w:val="00A73DDF"/>
    <w:rsid w:val="00A8651A"/>
    <w:rsid w:val="00A91C67"/>
    <w:rsid w:val="00AA4303"/>
    <w:rsid w:val="00AB6132"/>
    <w:rsid w:val="00AD2B6E"/>
    <w:rsid w:val="00AF02E0"/>
    <w:rsid w:val="00AF464A"/>
    <w:rsid w:val="00B152AF"/>
    <w:rsid w:val="00B36D2D"/>
    <w:rsid w:val="00B37F34"/>
    <w:rsid w:val="00B53D5A"/>
    <w:rsid w:val="00B61F7F"/>
    <w:rsid w:val="00B640C3"/>
    <w:rsid w:val="00B67AEA"/>
    <w:rsid w:val="00B875E7"/>
    <w:rsid w:val="00B903CE"/>
    <w:rsid w:val="00B93B1F"/>
    <w:rsid w:val="00BC5E8E"/>
    <w:rsid w:val="00BC719D"/>
    <w:rsid w:val="00BD385C"/>
    <w:rsid w:val="00BE0E4B"/>
    <w:rsid w:val="00BE100F"/>
    <w:rsid w:val="00BE1269"/>
    <w:rsid w:val="00BE4B49"/>
    <w:rsid w:val="00BE6801"/>
    <w:rsid w:val="00C0291B"/>
    <w:rsid w:val="00C05740"/>
    <w:rsid w:val="00C07190"/>
    <w:rsid w:val="00C11A5A"/>
    <w:rsid w:val="00C14F9F"/>
    <w:rsid w:val="00C2007C"/>
    <w:rsid w:val="00C37F6A"/>
    <w:rsid w:val="00C42412"/>
    <w:rsid w:val="00C73DA2"/>
    <w:rsid w:val="00C83F45"/>
    <w:rsid w:val="00C9332E"/>
    <w:rsid w:val="00C97187"/>
    <w:rsid w:val="00CA3730"/>
    <w:rsid w:val="00CB6145"/>
    <w:rsid w:val="00CC45E7"/>
    <w:rsid w:val="00CD382D"/>
    <w:rsid w:val="00CF6791"/>
    <w:rsid w:val="00D00427"/>
    <w:rsid w:val="00D02C4A"/>
    <w:rsid w:val="00D203DE"/>
    <w:rsid w:val="00D249D6"/>
    <w:rsid w:val="00D421BB"/>
    <w:rsid w:val="00D5613E"/>
    <w:rsid w:val="00D60B24"/>
    <w:rsid w:val="00D625C7"/>
    <w:rsid w:val="00D657D6"/>
    <w:rsid w:val="00D66966"/>
    <w:rsid w:val="00D77363"/>
    <w:rsid w:val="00D90D0B"/>
    <w:rsid w:val="00D95B6F"/>
    <w:rsid w:val="00DA4D39"/>
    <w:rsid w:val="00DA5DFF"/>
    <w:rsid w:val="00DB43DA"/>
    <w:rsid w:val="00DB69AD"/>
    <w:rsid w:val="00DC17CF"/>
    <w:rsid w:val="00DD77BA"/>
    <w:rsid w:val="00DF005E"/>
    <w:rsid w:val="00DF5674"/>
    <w:rsid w:val="00DF7C12"/>
    <w:rsid w:val="00E24F48"/>
    <w:rsid w:val="00E422BE"/>
    <w:rsid w:val="00E4646D"/>
    <w:rsid w:val="00E5089C"/>
    <w:rsid w:val="00E62181"/>
    <w:rsid w:val="00E84B92"/>
    <w:rsid w:val="00E86DCD"/>
    <w:rsid w:val="00E94A1C"/>
    <w:rsid w:val="00E95427"/>
    <w:rsid w:val="00EA2130"/>
    <w:rsid w:val="00EC4AF9"/>
    <w:rsid w:val="00ED7629"/>
    <w:rsid w:val="00EE2B97"/>
    <w:rsid w:val="00EF11AE"/>
    <w:rsid w:val="00EF4602"/>
    <w:rsid w:val="00F01B77"/>
    <w:rsid w:val="00F03DF7"/>
    <w:rsid w:val="00F05258"/>
    <w:rsid w:val="00F07FBE"/>
    <w:rsid w:val="00F12CBF"/>
    <w:rsid w:val="00F1378C"/>
    <w:rsid w:val="00F24B46"/>
    <w:rsid w:val="00F259D0"/>
    <w:rsid w:val="00F27C00"/>
    <w:rsid w:val="00F37319"/>
    <w:rsid w:val="00F4048D"/>
    <w:rsid w:val="00F41FC6"/>
    <w:rsid w:val="00F478F9"/>
    <w:rsid w:val="00F545C3"/>
    <w:rsid w:val="00F54E89"/>
    <w:rsid w:val="00F5785A"/>
    <w:rsid w:val="00F61B69"/>
    <w:rsid w:val="00F61D32"/>
    <w:rsid w:val="00F63593"/>
    <w:rsid w:val="00F74B65"/>
    <w:rsid w:val="00F83261"/>
    <w:rsid w:val="00F8366F"/>
    <w:rsid w:val="00FA2DFF"/>
    <w:rsid w:val="00FC398C"/>
    <w:rsid w:val="00FC4612"/>
    <w:rsid w:val="00FC6D23"/>
    <w:rsid w:val="00FC79DD"/>
    <w:rsid w:val="00FD546D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7FC95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A26E3"/>
    <w:pPr>
      <w:numPr>
        <w:numId w:val="4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Default">
    <w:name w:val="Default"/>
    <w:rsid w:val="002256B9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3">
    <w:name w:val="A3"/>
    <w:uiPriority w:val="99"/>
    <w:rsid w:val="00D249D6"/>
    <w:rPr>
      <w:rFonts w:cs="Gotham Medium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CARC@melbourne.vic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elbourne.vic.gov.au/building-and-development/shaping-the-city/city-projects/Pages/city-projects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A00BA256B3D4BB6490DB5764F0E19" ma:contentTypeVersion="13" ma:contentTypeDescription="Create a new document." ma:contentTypeScope="" ma:versionID="19f65d48044514335c564a1634d714ec">
  <xsd:schema xmlns:xsd="http://www.w3.org/2001/XMLSchema" xmlns:xs="http://www.w3.org/2001/XMLSchema" xmlns:p="http://schemas.microsoft.com/office/2006/metadata/properties" xmlns:ns2="1ef61637-bdcb-4156-91bc-9b3008928da0" xmlns:ns3="c2f7a867-e50d-4cce-953a-15f259fd626e" targetNamespace="http://schemas.microsoft.com/office/2006/metadata/properties" ma:root="true" ma:fieldsID="ff50818671c73b388014b1a2e291f426" ns2:_="" ns3:_="">
    <xsd:import namespace="1ef61637-bdcb-4156-91bc-9b3008928da0"/>
    <xsd:import namespace="c2f7a867-e50d-4cce-953a-15f259fd62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61637-bdcb-4156-91bc-9b3008928d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7a867-e50d-4cce-953a-15f259fd6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4315A-D23B-4C4A-B022-4E47714D5F36}"/>
</file>

<file path=customXml/itemProps2.xml><?xml version="1.0" encoding="utf-8"?>
<ds:datastoreItem xmlns:ds="http://schemas.openxmlformats.org/officeDocument/2006/customXml" ds:itemID="{7C6B9D92-525A-40DD-8298-7476282AE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0BEF6-81C5-4225-89C5-F367389A75A5}">
  <ds:schemaRefs>
    <ds:schemaRef ds:uri="http://schemas.microsoft.com/office/2006/documentManagement/types"/>
    <ds:schemaRef ds:uri="1ef61637-bdcb-4156-91bc-9b3008928da0"/>
    <ds:schemaRef ds:uri="http://purl.org/dc/elements/1.1/"/>
    <ds:schemaRef ds:uri="http://schemas.openxmlformats.org/package/2006/metadata/core-properties"/>
    <ds:schemaRef ds:uri="c2f7a867-e50d-4cce-953a-15f259fd626e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62BEB2-4220-4678-9618-448F59463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61637-bdcb-4156-91bc-9b3008928da0"/>
    <ds:schemaRef ds:uri="c2f7a867-e50d-4cce-953a-15f259fd6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Kensington Community Aquatic and Recreation Centre - construction update - June 2023</vt:lpstr>
    </vt:vector>
  </TitlesOfParts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Kensington Community Aquatic and Recreation Centre - construction update - June 2023</dc:title>
  <dc:subject/>
  <dc:creator/>
  <cp:keywords/>
  <cp:lastModifiedBy/>
  <cp:revision>1</cp:revision>
  <dcterms:created xsi:type="dcterms:W3CDTF">2023-02-20T22:38:00Z</dcterms:created>
  <dcterms:modified xsi:type="dcterms:W3CDTF">2023-06-20T00:46:00Z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20230620102928638</vt:lpwstr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ac71e44a-c36b-42d9-b1c1-e18fb91985b4</vt:lpwstr>
  </property>
</Properties>
</file>