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7A99" w:rsidRPr="005814F5" w:rsidRDefault="00A90C73" w:rsidP="00020B35">
      <w:pPr>
        <w:spacing w:after="0"/>
        <w:jc w:val="right"/>
      </w:pPr>
      <w:r w:rsidRPr="00625963">
        <w:rPr>
          <w:noProof/>
          <w:color w:val="2B579A"/>
          <w:shd w:val="clear" w:color="auto" w:fill="E6E6E6"/>
          <w:lang w:eastAsia="en-AU"/>
        </w:rPr>
        <w:drawing>
          <wp:inline distT="0" distB="0" distL="0" distR="0" wp14:anchorId="77AC660F" wp14:editId="07777777">
            <wp:extent cx="990600" cy="962025"/>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14:paraId="69D53492" w14:textId="46BA621B" w:rsidR="00E5089C" w:rsidRPr="001B51BF" w:rsidRDefault="003E2DE5" w:rsidP="00020B35">
      <w:pPr>
        <w:pStyle w:val="DocumentTitle"/>
        <w:spacing w:before="3360"/>
      </w:pPr>
      <w:bookmarkStart w:id="0" w:name="_Toc403992342"/>
      <w:bookmarkStart w:id="1" w:name="_Toc403992578"/>
      <w:bookmarkStart w:id="2" w:name="_Toc403992662"/>
      <w:r w:rsidRPr="003E2DE5">
        <w:t xml:space="preserve">City of Melbourne </w:t>
      </w:r>
      <w:bookmarkEnd w:id="0"/>
      <w:bookmarkEnd w:id="1"/>
      <w:bookmarkEnd w:id="2"/>
      <w:r w:rsidR="002D4773">
        <w:t>- Melbourne Economy Snapshot</w:t>
      </w:r>
    </w:p>
    <w:p w14:paraId="204FBE6B" w14:textId="77777777" w:rsidR="004C7FB0" w:rsidRDefault="002D4773" w:rsidP="00915593">
      <w:pPr>
        <w:pStyle w:val="Subtitle"/>
      </w:pPr>
      <w:r>
        <w:t>December 2022</w:t>
      </w:r>
    </w:p>
    <w:p w14:paraId="24713A00" w14:textId="345D007A" w:rsidR="00BE6801" w:rsidRPr="00802A52" w:rsidRDefault="004C7FB0" w:rsidP="004C7FB0">
      <w:r w:rsidRPr="004C7FB0">
        <w:t xml:space="preserve">DISCLAIMER: We’ve taken every care to ensure this information is correct at the time of publication. The City of Melbourne assumes no responsibility or liability for any errors, </w:t>
      </w:r>
      <w:proofErr w:type="gramStart"/>
      <w:r w:rsidRPr="004C7FB0">
        <w:t>omissions</w:t>
      </w:r>
      <w:proofErr w:type="gramEnd"/>
      <w:r w:rsidRPr="004C7FB0">
        <w:t xml:space="preserve"> or changes to information over time. The City of Melbourne does not accept liability whatsoever for any direct or indirect loss, </w:t>
      </w:r>
      <w:proofErr w:type="gramStart"/>
      <w:r w:rsidRPr="004C7FB0">
        <w:t>damage</w:t>
      </w:r>
      <w:proofErr w:type="gramEnd"/>
      <w:r w:rsidRPr="004C7FB0">
        <w:t xml:space="preserve"> or injury as a result of reliance on this information.</w:t>
      </w:r>
      <w:r w:rsidR="00020B35">
        <w:br w:type="page"/>
      </w:r>
    </w:p>
    <w:p w14:paraId="4B7FC428" w14:textId="7B6F7D9F" w:rsidR="003E2DE5" w:rsidRDefault="003E2DE5" w:rsidP="003E2DE5">
      <w:pPr>
        <w:pStyle w:val="Heading1"/>
        <w:rPr>
          <w:rFonts w:hint="eastAsia"/>
        </w:rPr>
      </w:pPr>
      <w:r>
        <w:rPr>
          <w:rFonts w:hint="eastAsia"/>
        </w:rPr>
        <w:lastRenderedPageBreak/>
        <w:t>City of M</w:t>
      </w:r>
      <w:r w:rsidR="007C67E8">
        <w:rPr>
          <w:rFonts w:hint="eastAsia"/>
        </w:rPr>
        <w:t xml:space="preserve">elbourne </w:t>
      </w:r>
      <w:r w:rsidR="002D4773">
        <w:t>– Melbourne Economy Snapshot December 2022</w:t>
      </w:r>
    </w:p>
    <w:p w14:paraId="5950FBB7" w14:textId="7841512E" w:rsidR="003E2DE5" w:rsidRDefault="003E2DE5" w:rsidP="003E2DE5">
      <w:r>
        <w:t>Forecasts provide a</w:t>
      </w:r>
      <w:r w:rsidR="00BF04AB">
        <w:t>n</w:t>
      </w:r>
      <w:r>
        <w:t xml:space="preserve"> </w:t>
      </w:r>
      <w:r w:rsidR="00BF04AB">
        <w:t>informed guide to what may occur in</w:t>
      </w:r>
      <w:r>
        <w:t xml:space="preserve"> the future. They help us answer questions around our population and employment such as how many people </w:t>
      </w:r>
      <w:r w:rsidR="00BF04AB">
        <w:t xml:space="preserve">may </w:t>
      </w:r>
      <w:r>
        <w:t xml:space="preserve">live within the city or how many jobs </w:t>
      </w:r>
      <w:r w:rsidR="00BF04AB">
        <w:t xml:space="preserve">may </w:t>
      </w:r>
      <w:r>
        <w:t xml:space="preserve">be within the city, and where these </w:t>
      </w:r>
      <w:r w:rsidR="00BF04AB">
        <w:t xml:space="preserve">may </w:t>
      </w:r>
      <w:r>
        <w:t xml:space="preserve">be located. Having a </w:t>
      </w:r>
      <w:r w:rsidR="00BF04AB">
        <w:t xml:space="preserve">reasonably </w:t>
      </w:r>
      <w:r>
        <w:t>confident understanding of the expected level of growth is essential to allocating sufficient resources and services</w:t>
      </w:r>
      <w:r w:rsidR="00BF04AB">
        <w:t xml:space="preserve"> to support our fast-growing city</w:t>
      </w:r>
      <w:r>
        <w:t>.</w:t>
      </w:r>
    </w:p>
    <w:p w14:paraId="1009D64D" w14:textId="79B91E45" w:rsidR="003E2DE5" w:rsidRDefault="002D4773" w:rsidP="003E2DE5">
      <w:pPr>
        <w:pStyle w:val="Heading2"/>
        <w:rPr>
          <w:rFonts w:hint="eastAsia"/>
        </w:rPr>
      </w:pPr>
      <w:r>
        <w:t>Weekends are now busier than weekdays</w:t>
      </w:r>
    </w:p>
    <w:p w14:paraId="3D084832" w14:textId="75729F50" w:rsidR="003E2DE5" w:rsidRDefault="002D4773" w:rsidP="003E2DE5">
      <w:r>
        <w:t>Before the pandemic, weekdays were bus</w:t>
      </w:r>
      <w:r w:rsidR="00CC5E17">
        <w:t>i</w:t>
      </w:r>
      <w:r>
        <w:t>er than weekends, but there are now more people in the city on weekends than before the lockdowns of 2020 and 2021. Overall spending is now higher on weekends and weekdays, even after adjusting for inflation, with weekend daily average spend now closer to weekday spend.</w:t>
      </w:r>
    </w:p>
    <w:p w14:paraId="0A37501D" w14:textId="3E3F0C01" w:rsidR="00E56E78" w:rsidRDefault="004C7FB0" w:rsidP="00915593">
      <w:pPr>
        <w:pStyle w:val="Nospace"/>
      </w:pPr>
      <w:r>
        <w:t>City of Melbourne, December 2019</w:t>
      </w:r>
    </w:p>
    <w:tbl>
      <w:tblPr>
        <w:tblStyle w:val="TableGrid"/>
        <w:tblW w:w="0" w:type="auto"/>
        <w:tblLook w:val="04A0" w:firstRow="1" w:lastRow="0" w:firstColumn="1" w:lastColumn="0" w:noHBand="0" w:noVBand="1"/>
      </w:tblPr>
      <w:tblGrid>
        <w:gridCol w:w="1395"/>
        <w:gridCol w:w="1395"/>
        <w:gridCol w:w="1395"/>
        <w:gridCol w:w="1396"/>
      </w:tblGrid>
      <w:tr w:rsidR="004C7FB0" w14:paraId="49C559C3" w14:textId="77777777" w:rsidTr="004C7FB0">
        <w:tc>
          <w:tcPr>
            <w:tcW w:w="1395" w:type="dxa"/>
          </w:tcPr>
          <w:p w14:paraId="02901345" w14:textId="77777777" w:rsidR="004C7FB0" w:rsidRDefault="004C7FB0" w:rsidP="00915593">
            <w:pPr>
              <w:pStyle w:val="Nospace"/>
            </w:pPr>
          </w:p>
        </w:tc>
        <w:tc>
          <w:tcPr>
            <w:tcW w:w="1395" w:type="dxa"/>
          </w:tcPr>
          <w:p w14:paraId="6C3FFFC7" w14:textId="51222868" w:rsidR="004C7FB0" w:rsidRDefault="004C7FB0" w:rsidP="00915593">
            <w:pPr>
              <w:pStyle w:val="Nospace"/>
            </w:pPr>
            <w:r w:rsidRPr="0076562F">
              <w:rPr>
                <w:rFonts w:eastAsia="Times New Roman" w:cs="Arial"/>
                <w:b/>
                <w:bCs/>
                <w:color w:val="000000"/>
                <w:sz w:val="18"/>
                <w:szCs w:val="20"/>
              </w:rPr>
              <w:t>Weekday</w:t>
            </w:r>
          </w:p>
        </w:tc>
        <w:tc>
          <w:tcPr>
            <w:tcW w:w="1395" w:type="dxa"/>
          </w:tcPr>
          <w:p w14:paraId="6E445A99" w14:textId="410940F3" w:rsidR="004C7FB0" w:rsidRDefault="004C7FB0" w:rsidP="00915593">
            <w:pPr>
              <w:pStyle w:val="Nospace"/>
            </w:pPr>
            <w:r w:rsidRPr="0076562F">
              <w:rPr>
                <w:rFonts w:eastAsia="Times New Roman" w:cs="Arial"/>
                <w:b/>
                <w:bCs/>
                <w:color w:val="000000"/>
                <w:sz w:val="18"/>
                <w:szCs w:val="20"/>
              </w:rPr>
              <w:t>Weekend</w:t>
            </w:r>
          </w:p>
        </w:tc>
        <w:tc>
          <w:tcPr>
            <w:tcW w:w="1396" w:type="dxa"/>
          </w:tcPr>
          <w:p w14:paraId="4F548050" w14:textId="055BCB8E" w:rsidR="004C7FB0" w:rsidRDefault="004C7FB0" w:rsidP="00915593">
            <w:pPr>
              <w:pStyle w:val="Nospace"/>
            </w:pPr>
            <w:r w:rsidRPr="0076562F">
              <w:rPr>
                <w:rFonts w:eastAsia="Times New Roman" w:cs="Arial"/>
                <w:b/>
                <w:bCs/>
                <w:color w:val="000000"/>
                <w:sz w:val="18"/>
                <w:szCs w:val="20"/>
              </w:rPr>
              <w:t>Weekend spend as % of weekday</w:t>
            </w:r>
          </w:p>
        </w:tc>
      </w:tr>
      <w:tr w:rsidR="004C7FB0" w14:paraId="568A897C" w14:textId="77777777" w:rsidTr="004C7FB0">
        <w:tc>
          <w:tcPr>
            <w:tcW w:w="1395" w:type="dxa"/>
          </w:tcPr>
          <w:p w14:paraId="33116488" w14:textId="1020656B" w:rsidR="004C7FB0" w:rsidRDefault="004C7FB0" w:rsidP="00915593">
            <w:pPr>
              <w:pStyle w:val="Nospace"/>
            </w:pPr>
            <w:r w:rsidRPr="0076562F">
              <w:t>Daily average adjusted spend, $millions</w:t>
            </w:r>
          </w:p>
        </w:tc>
        <w:tc>
          <w:tcPr>
            <w:tcW w:w="1395" w:type="dxa"/>
          </w:tcPr>
          <w:p w14:paraId="3D4A9551" w14:textId="3B9A3E34" w:rsidR="004C7FB0" w:rsidRDefault="004C7FB0" w:rsidP="00915593">
            <w:pPr>
              <w:pStyle w:val="Nospace"/>
            </w:pPr>
            <w:r w:rsidRPr="0076562F">
              <w:rPr>
                <w:rFonts w:cs="Arial"/>
                <w:bCs/>
                <w:color w:val="000000"/>
                <w:szCs w:val="20"/>
              </w:rPr>
              <w:t>$29.99</w:t>
            </w:r>
          </w:p>
        </w:tc>
        <w:tc>
          <w:tcPr>
            <w:tcW w:w="1395" w:type="dxa"/>
          </w:tcPr>
          <w:p w14:paraId="714F0B15" w14:textId="3FC31878" w:rsidR="004C7FB0" w:rsidRDefault="004C7FB0" w:rsidP="00915593">
            <w:pPr>
              <w:pStyle w:val="Nospace"/>
            </w:pPr>
            <w:r w:rsidRPr="6DB786D5">
              <w:rPr>
                <w:rFonts w:eastAsia="Times New Roman" w:cs="Arial"/>
                <w:color w:val="000000" w:themeColor="text1"/>
              </w:rPr>
              <w:t>$26.25</w:t>
            </w:r>
          </w:p>
        </w:tc>
        <w:tc>
          <w:tcPr>
            <w:tcW w:w="1396" w:type="dxa"/>
          </w:tcPr>
          <w:p w14:paraId="0069097D" w14:textId="7E802157" w:rsidR="004C7FB0" w:rsidRDefault="004C7FB0" w:rsidP="00915593">
            <w:pPr>
              <w:pStyle w:val="Nospace"/>
            </w:pPr>
            <w:r w:rsidRPr="0076562F">
              <w:rPr>
                <w:rFonts w:eastAsia="Times New Roman" w:cs="Arial"/>
                <w:bCs/>
                <w:color w:val="000000"/>
                <w:szCs w:val="20"/>
              </w:rPr>
              <w:t>88%</w:t>
            </w:r>
          </w:p>
        </w:tc>
      </w:tr>
    </w:tbl>
    <w:p w14:paraId="161D1BC9" w14:textId="4DB25E8A" w:rsidR="002D4773" w:rsidRDefault="004C7FB0" w:rsidP="00915593">
      <w:pPr>
        <w:pStyle w:val="Nospace"/>
      </w:pPr>
      <w:r>
        <w:t>City of Melbourne, December 20</w:t>
      </w:r>
      <w:r>
        <w:t>22</w:t>
      </w:r>
    </w:p>
    <w:tbl>
      <w:tblPr>
        <w:tblStyle w:val="TableGrid"/>
        <w:tblW w:w="0" w:type="auto"/>
        <w:tblLook w:val="04A0" w:firstRow="1" w:lastRow="0" w:firstColumn="1" w:lastColumn="0" w:noHBand="0" w:noVBand="1"/>
      </w:tblPr>
      <w:tblGrid>
        <w:gridCol w:w="1395"/>
        <w:gridCol w:w="1395"/>
        <w:gridCol w:w="1395"/>
        <w:gridCol w:w="1396"/>
      </w:tblGrid>
      <w:tr w:rsidR="004C7FB0" w14:paraId="1097A5ED" w14:textId="77777777" w:rsidTr="00867143">
        <w:tc>
          <w:tcPr>
            <w:tcW w:w="1395" w:type="dxa"/>
          </w:tcPr>
          <w:p w14:paraId="0255F07A" w14:textId="77777777" w:rsidR="004C7FB0" w:rsidRDefault="004C7FB0" w:rsidP="00867143">
            <w:pPr>
              <w:pStyle w:val="Nospace"/>
            </w:pPr>
          </w:p>
        </w:tc>
        <w:tc>
          <w:tcPr>
            <w:tcW w:w="1395" w:type="dxa"/>
          </w:tcPr>
          <w:p w14:paraId="35F71CA9" w14:textId="77777777" w:rsidR="004C7FB0" w:rsidRDefault="004C7FB0" w:rsidP="00867143">
            <w:pPr>
              <w:pStyle w:val="Nospace"/>
            </w:pPr>
            <w:r w:rsidRPr="0076562F">
              <w:rPr>
                <w:rFonts w:eastAsia="Times New Roman" w:cs="Arial"/>
                <w:b/>
                <w:bCs/>
                <w:color w:val="000000"/>
                <w:sz w:val="18"/>
                <w:szCs w:val="20"/>
              </w:rPr>
              <w:t>Weekday</w:t>
            </w:r>
          </w:p>
        </w:tc>
        <w:tc>
          <w:tcPr>
            <w:tcW w:w="1395" w:type="dxa"/>
          </w:tcPr>
          <w:p w14:paraId="64135CE8" w14:textId="77777777" w:rsidR="004C7FB0" w:rsidRDefault="004C7FB0" w:rsidP="00867143">
            <w:pPr>
              <w:pStyle w:val="Nospace"/>
            </w:pPr>
            <w:r w:rsidRPr="0076562F">
              <w:rPr>
                <w:rFonts w:eastAsia="Times New Roman" w:cs="Arial"/>
                <w:b/>
                <w:bCs/>
                <w:color w:val="000000"/>
                <w:sz w:val="18"/>
                <w:szCs w:val="20"/>
              </w:rPr>
              <w:t>Weekend</w:t>
            </w:r>
          </w:p>
        </w:tc>
        <w:tc>
          <w:tcPr>
            <w:tcW w:w="1396" w:type="dxa"/>
          </w:tcPr>
          <w:p w14:paraId="55E01522" w14:textId="77777777" w:rsidR="004C7FB0" w:rsidRDefault="004C7FB0" w:rsidP="00867143">
            <w:pPr>
              <w:pStyle w:val="Nospace"/>
            </w:pPr>
            <w:r w:rsidRPr="0076562F">
              <w:rPr>
                <w:rFonts w:eastAsia="Times New Roman" w:cs="Arial"/>
                <w:b/>
                <w:bCs/>
                <w:color w:val="000000"/>
                <w:sz w:val="18"/>
                <w:szCs w:val="20"/>
              </w:rPr>
              <w:t>Weekend spend as % of weekday</w:t>
            </w:r>
          </w:p>
        </w:tc>
      </w:tr>
      <w:tr w:rsidR="004C7FB0" w14:paraId="39F28BFB" w14:textId="77777777" w:rsidTr="00867143">
        <w:tc>
          <w:tcPr>
            <w:tcW w:w="1395" w:type="dxa"/>
          </w:tcPr>
          <w:p w14:paraId="24C53025" w14:textId="77777777" w:rsidR="004C7FB0" w:rsidRDefault="004C7FB0" w:rsidP="00867143">
            <w:pPr>
              <w:pStyle w:val="Nospace"/>
            </w:pPr>
            <w:r w:rsidRPr="0076562F">
              <w:t>Daily average adjusted spend, $millions</w:t>
            </w:r>
          </w:p>
        </w:tc>
        <w:tc>
          <w:tcPr>
            <w:tcW w:w="1395" w:type="dxa"/>
          </w:tcPr>
          <w:p w14:paraId="3BD4B403" w14:textId="1FE1C3D0" w:rsidR="004C7FB0" w:rsidRDefault="004C7FB0" w:rsidP="00867143">
            <w:pPr>
              <w:pStyle w:val="Nospace"/>
            </w:pPr>
            <w:r w:rsidRPr="6DB786D5">
              <w:rPr>
                <w:rFonts w:eastAsia="Times New Roman" w:cs="Arial"/>
                <w:color w:val="000000" w:themeColor="text1"/>
              </w:rPr>
              <w:t>$31.68</w:t>
            </w:r>
          </w:p>
        </w:tc>
        <w:tc>
          <w:tcPr>
            <w:tcW w:w="1395" w:type="dxa"/>
          </w:tcPr>
          <w:p w14:paraId="6A0AB63F" w14:textId="50BE41E1" w:rsidR="004C7FB0" w:rsidRDefault="004C7FB0" w:rsidP="00867143">
            <w:pPr>
              <w:pStyle w:val="Nospace"/>
            </w:pPr>
            <w:r w:rsidRPr="0076562F">
              <w:rPr>
                <w:rFonts w:eastAsia="Times New Roman" w:cs="Arial"/>
                <w:bCs/>
                <w:color w:val="000000"/>
                <w:szCs w:val="20"/>
              </w:rPr>
              <w:t>$30.18</w:t>
            </w:r>
          </w:p>
        </w:tc>
        <w:tc>
          <w:tcPr>
            <w:tcW w:w="1396" w:type="dxa"/>
          </w:tcPr>
          <w:p w14:paraId="37FE82F4" w14:textId="014991A4" w:rsidR="004C7FB0" w:rsidRDefault="004C7FB0" w:rsidP="00867143">
            <w:pPr>
              <w:pStyle w:val="Nospace"/>
            </w:pPr>
            <w:r w:rsidRPr="0076562F">
              <w:rPr>
                <w:rFonts w:eastAsia="Times New Roman" w:cs="Arial"/>
                <w:bCs/>
                <w:color w:val="000000"/>
                <w:szCs w:val="20"/>
              </w:rPr>
              <w:t>95%</w:t>
            </w:r>
          </w:p>
        </w:tc>
      </w:tr>
    </w:tbl>
    <w:p w14:paraId="15A1FC3A" w14:textId="77777777" w:rsidR="004C7FB0" w:rsidRDefault="004C7FB0" w:rsidP="00915593">
      <w:pPr>
        <w:pStyle w:val="Nospace"/>
      </w:pPr>
    </w:p>
    <w:p w14:paraId="4D50FE10" w14:textId="495C387F" w:rsidR="004C7FB0" w:rsidRDefault="004C7FB0" w:rsidP="00915593">
      <w:pPr>
        <w:pStyle w:val="Nospace"/>
      </w:pPr>
      <w:r w:rsidRPr="004C7FB0">
        <w:t>Active sensors in City of Melbourne</w:t>
      </w:r>
      <w:r w:rsidR="000E3A2E">
        <w:t>, December 2019</w:t>
      </w:r>
    </w:p>
    <w:tbl>
      <w:tblPr>
        <w:tblStyle w:val="TableGrid"/>
        <w:tblW w:w="0" w:type="auto"/>
        <w:tblLook w:val="04A0" w:firstRow="1" w:lastRow="0" w:firstColumn="1" w:lastColumn="0" w:noHBand="0" w:noVBand="1"/>
      </w:tblPr>
      <w:tblGrid>
        <w:gridCol w:w="2442"/>
        <w:gridCol w:w="2442"/>
        <w:gridCol w:w="2442"/>
        <w:gridCol w:w="2443"/>
      </w:tblGrid>
      <w:tr w:rsidR="000E3A2E" w14:paraId="37F3D1B4" w14:textId="77777777" w:rsidTr="000E3A2E">
        <w:tc>
          <w:tcPr>
            <w:tcW w:w="2442" w:type="dxa"/>
          </w:tcPr>
          <w:p w14:paraId="099C460D" w14:textId="77777777" w:rsidR="000E3A2E" w:rsidRDefault="000E3A2E" w:rsidP="00915593">
            <w:pPr>
              <w:pStyle w:val="Nospace"/>
            </w:pPr>
          </w:p>
        </w:tc>
        <w:tc>
          <w:tcPr>
            <w:tcW w:w="2442" w:type="dxa"/>
          </w:tcPr>
          <w:p w14:paraId="4B3811A7" w14:textId="5DEC5543" w:rsidR="000E3A2E" w:rsidRDefault="000E3A2E" w:rsidP="00915593">
            <w:pPr>
              <w:pStyle w:val="Nospace"/>
            </w:pPr>
            <w:r w:rsidRPr="0076562F">
              <w:rPr>
                <w:rFonts w:eastAsia="Times New Roman" w:cs="Arial"/>
                <w:b/>
                <w:bCs/>
                <w:color w:val="000000"/>
                <w:sz w:val="18"/>
                <w:szCs w:val="20"/>
              </w:rPr>
              <w:t>Weekday</w:t>
            </w:r>
          </w:p>
        </w:tc>
        <w:tc>
          <w:tcPr>
            <w:tcW w:w="2442" w:type="dxa"/>
          </w:tcPr>
          <w:p w14:paraId="4109FE99" w14:textId="14EED77B" w:rsidR="000E3A2E" w:rsidRDefault="000E3A2E" w:rsidP="00915593">
            <w:pPr>
              <w:pStyle w:val="Nospace"/>
            </w:pPr>
            <w:r w:rsidRPr="0076562F">
              <w:rPr>
                <w:rFonts w:eastAsia="Times New Roman" w:cs="Arial"/>
                <w:b/>
                <w:bCs/>
                <w:color w:val="000000"/>
                <w:sz w:val="18"/>
                <w:szCs w:val="20"/>
              </w:rPr>
              <w:t>Weekend</w:t>
            </w:r>
          </w:p>
        </w:tc>
        <w:tc>
          <w:tcPr>
            <w:tcW w:w="2443" w:type="dxa"/>
          </w:tcPr>
          <w:p w14:paraId="3778FFA3" w14:textId="61B74B70" w:rsidR="000E3A2E" w:rsidRDefault="000E3A2E" w:rsidP="00915593">
            <w:pPr>
              <w:pStyle w:val="Nospace"/>
            </w:pPr>
            <w:r w:rsidRPr="0076562F">
              <w:rPr>
                <w:rFonts w:eastAsia="Times New Roman" w:cs="Arial"/>
                <w:b/>
                <w:bCs/>
                <w:color w:val="000000"/>
                <w:sz w:val="18"/>
                <w:szCs w:val="20"/>
              </w:rPr>
              <w:t>Weekend spend as % of weekday</w:t>
            </w:r>
          </w:p>
        </w:tc>
      </w:tr>
      <w:tr w:rsidR="000E3A2E" w14:paraId="03BEFB60" w14:textId="77777777" w:rsidTr="000E3A2E">
        <w:tc>
          <w:tcPr>
            <w:tcW w:w="2442" w:type="dxa"/>
          </w:tcPr>
          <w:p w14:paraId="1FC0B6CA" w14:textId="0EDB0AF0" w:rsidR="000E3A2E" w:rsidRDefault="000E3A2E" w:rsidP="00915593">
            <w:pPr>
              <w:pStyle w:val="Nospace"/>
            </w:pPr>
            <w:r>
              <w:t>Daily average pedestrian activity</w:t>
            </w:r>
          </w:p>
        </w:tc>
        <w:tc>
          <w:tcPr>
            <w:tcW w:w="2442" w:type="dxa"/>
          </w:tcPr>
          <w:p w14:paraId="3F313967" w14:textId="742B3BB4" w:rsidR="000E3A2E" w:rsidRDefault="000E3A2E" w:rsidP="00915593">
            <w:pPr>
              <w:pStyle w:val="Nospace"/>
            </w:pPr>
            <w:r>
              <w:rPr>
                <w:rFonts w:cs="Arial"/>
                <w:bCs/>
                <w:color w:val="000000"/>
                <w:szCs w:val="20"/>
              </w:rPr>
              <w:t>602,278</w:t>
            </w:r>
          </w:p>
        </w:tc>
        <w:tc>
          <w:tcPr>
            <w:tcW w:w="2442" w:type="dxa"/>
          </w:tcPr>
          <w:p w14:paraId="5E73EBF9" w14:textId="4F78CB2B" w:rsidR="000E3A2E" w:rsidRDefault="000E3A2E" w:rsidP="00915593">
            <w:pPr>
              <w:pStyle w:val="Nospace"/>
            </w:pPr>
            <w:r w:rsidRPr="6DB786D5">
              <w:rPr>
                <w:rFonts w:eastAsia="Times New Roman" w:cs="Arial"/>
                <w:color w:val="000000" w:themeColor="text1"/>
              </w:rPr>
              <w:t>512,596</w:t>
            </w:r>
          </w:p>
        </w:tc>
        <w:tc>
          <w:tcPr>
            <w:tcW w:w="2443" w:type="dxa"/>
          </w:tcPr>
          <w:p w14:paraId="20309B35" w14:textId="526047F4" w:rsidR="000E3A2E" w:rsidRDefault="000E3A2E" w:rsidP="00915593">
            <w:pPr>
              <w:pStyle w:val="Nospace"/>
            </w:pPr>
            <w:r>
              <w:rPr>
                <w:rFonts w:eastAsia="Times New Roman" w:cs="Arial"/>
                <w:bCs/>
                <w:color w:val="000000"/>
                <w:szCs w:val="20"/>
              </w:rPr>
              <w:t>85%</w:t>
            </w:r>
          </w:p>
        </w:tc>
      </w:tr>
    </w:tbl>
    <w:p w14:paraId="71F04DAE" w14:textId="10DC0494" w:rsidR="000E3A2E" w:rsidRDefault="000E3A2E" w:rsidP="00915593">
      <w:pPr>
        <w:pStyle w:val="Nospace"/>
      </w:pPr>
    </w:p>
    <w:p w14:paraId="63A859E3" w14:textId="2CC244E1" w:rsidR="000E3A2E" w:rsidRDefault="000E3A2E" w:rsidP="00915593">
      <w:pPr>
        <w:pStyle w:val="Nospace"/>
      </w:pPr>
      <w:r w:rsidRPr="004C7FB0">
        <w:t>Active sensors in City of Melbourne</w:t>
      </w:r>
      <w:r>
        <w:t>, December 20</w:t>
      </w:r>
      <w:r>
        <w:t>22</w:t>
      </w:r>
    </w:p>
    <w:tbl>
      <w:tblPr>
        <w:tblStyle w:val="TableGrid"/>
        <w:tblW w:w="0" w:type="auto"/>
        <w:tblLook w:val="04A0" w:firstRow="1" w:lastRow="0" w:firstColumn="1" w:lastColumn="0" w:noHBand="0" w:noVBand="1"/>
      </w:tblPr>
      <w:tblGrid>
        <w:gridCol w:w="2442"/>
        <w:gridCol w:w="2442"/>
        <w:gridCol w:w="2442"/>
        <w:gridCol w:w="2443"/>
      </w:tblGrid>
      <w:tr w:rsidR="000E3A2E" w14:paraId="261966C8" w14:textId="77777777" w:rsidTr="00867143">
        <w:tc>
          <w:tcPr>
            <w:tcW w:w="2442" w:type="dxa"/>
          </w:tcPr>
          <w:p w14:paraId="08372983" w14:textId="77777777" w:rsidR="000E3A2E" w:rsidRDefault="000E3A2E" w:rsidP="00867143">
            <w:pPr>
              <w:pStyle w:val="Nospace"/>
            </w:pPr>
          </w:p>
        </w:tc>
        <w:tc>
          <w:tcPr>
            <w:tcW w:w="2442" w:type="dxa"/>
          </w:tcPr>
          <w:p w14:paraId="47404634" w14:textId="77777777" w:rsidR="000E3A2E" w:rsidRDefault="000E3A2E" w:rsidP="00867143">
            <w:pPr>
              <w:pStyle w:val="Nospace"/>
            </w:pPr>
            <w:r w:rsidRPr="0076562F">
              <w:rPr>
                <w:rFonts w:eastAsia="Times New Roman" w:cs="Arial"/>
                <w:b/>
                <w:bCs/>
                <w:color w:val="000000"/>
                <w:sz w:val="18"/>
                <w:szCs w:val="20"/>
              </w:rPr>
              <w:t>Weekday</w:t>
            </w:r>
          </w:p>
        </w:tc>
        <w:tc>
          <w:tcPr>
            <w:tcW w:w="2442" w:type="dxa"/>
          </w:tcPr>
          <w:p w14:paraId="07D21AE7" w14:textId="77777777" w:rsidR="000E3A2E" w:rsidRDefault="000E3A2E" w:rsidP="00867143">
            <w:pPr>
              <w:pStyle w:val="Nospace"/>
            </w:pPr>
            <w:r w:rsidRPr="0076562F">
              <w:rPr>
                <w:rFonts w:eastAsia="Times New Roman" w:cs="Arial"/>
                <w:b/>
                <w:bCs/>
                <w:color w:val="000000"/>
                <w:sz w:val="18"/>
                <w:szCs w:val="20"/>
              </w:rPr>
              <w:t>Weekend</w:t>
            </w:r>
          </w:p>
        </w:tc>
        <w:tc>
          <w:tcPr>
            <w:tcW w:w="2443" w:type="dxa"/>
          </w:tcPr>
          <w:p w14:paraId="225EB383" w14:textId="77777777" w:rsidR="000E3A2E" w:rsidRDefault="000E3A2E" w:rsidP="00867143">
            <w:pPr>
              <w:pStyle w:val="Nospace"/>
            </w:pPr>
            <w:r w:rsidRPr="0076562F">
              <w:rPr>
                <w:rFonts w:eastAsia="Times New Roman" w:cs="Arial"/>
                <w:b/>
                <w:bCs/>
                <w:color w:val="000000"/>
                <w:sz w:val="18"/>
                <w:szCs w:val="20"/>
              </w:rPr>
              <w:t>Weekend spend as % of weekday</w:t>
            </w:r>
          </w:p>
        </w:tc>
      </w:tr>
      <w:tr w:rsidR="000E3A2E" w14:paraId="18200C5E" w14:textId="77777777" w:rsidTr="00867143">
        <w:tc>
          <w:tcPr>
            <w:tcW w:w="2442" w:type="dxa"/>
          </w:tcPr>
          <w:p w14:paraId="3788D75B" w14:textId="77777777" w:rsidR="000E3A2E" w:rsidRDefault="000E3A2E" w:rsidP="00867143">
            <w:pPr>
              <w:pStyle w:val="Nospace"/>
            </w:pPr>
            <w:r>
              <w:t>Daily average pedestrian activity</w:t>
            </w:r>
          </w:p>
        </w:tc>
        <w:tc>
          <w:tcPr>
            <w:tcW w:w="2442" w:type="dxa"/>
          </w:tcPr>
          <w:p w14:paraId="17BA8997" w14:textId="76796034" w:rsidR="000E3A2E" w:rsidRDefault="000E3A2E" w:rsidP="00867143">
            <w:pPr>
              <w:pStyle w:val="Nospace"/>
            </w:pPr>
            <w:r w:rsidRPr="6DB786D5">
              <w:rPr>
                <w:rFonts w:eastAsia="Times New Roman" w:cs="Arial"/>
                <w:color w:val="000000" w:themeColor="text1"/>
              </w:rPr>
              <w:t>494,918</w:t>
            </w:r>
          </w:p>
        </w:tc>
        <w:tc>
          <w:tcPr>
            <w:tcW w:w="2442" w:type="dxa"/>
          </w:tcPr>
          <w:p w14:paraId="6A3D1CED" w14:textId="067A8C4D" w:rsidR="000E3A2E" w:rsidRDefault="000E3A2E" w:rsidP="00867143">
            <w:pPr>
              <w:pStyle w:val="Nospace"/>
            </w:pPr>
            <w:r>
              <w:rPr>
                <w:rFonts w:eastAsia="Times New Roman" w:cs="Arial"/>
                <w:bCs/>
                <w:color w:val="000000"/>
                <w:szCs w:val="20"/>
              </w:rPr>
              <w:t>523,860</w:t>
            </w:r>
          </w:p>
        </w:tc>
        <w:tc>
          <w:tcPr>
            <w:tcW w:w="2443" w:type="dxa"/>
          </w:tcPr>
          <w:p w14:paraId="458B9D58" w14:textId="490940FC" w:rsidR="000E3A2E" w:rsidRDefault="000E3A2E" w:rsidP="00867143">
            <w:pPr>
              <w:pStyle w:val="Nospace"/>
            </w:pPr>
            <w:r>
              <w:rPr>
                <w:rFonts w:eastAsia="Times New Roman" w:cs="Arial"/>
                <w:bCs/>
                <w:color w:val="000000"/>
                <w:szCs w:val="20"/>
              </w:rPr>
              <w:t>106%</w:t>
            </w:r>
          </w:p>
        </w:tc>
      </w:tr>
    </w:tbl>
    <w:p w14:paraId="46224827" w14:textId="77777777" w:rsidR="002D4773" w:rsidRDefault="002D4773" w:rsidP="00915593">
      <w:pPr>
        <w:pStyle w:val="Nospace"/>
      </w:pPr>
    </w:p>
    <w:p w14:paraId="5F41B2B3" w14:textId="05FC0B49" w:rsidR="003E2DE5" w:rsidRDefault="00CC5E17" w:rsidP="003E2DE5">
      <w:pPr>
        <w:pStyle w:val="Heading2"/>
        <w:rPr>
          <w:rFonts w:hint="eastAsia"/>
        </w:rPr>
      </w:pPr>
      <w:r>
        <w:t>Friday and Saturday are the busiest days of the week</w:t>
      </w:r>
    </w:p>
    <w:p w14:paraId="0A90E3A0" w14:textId="0C0D5E3C" w:rsidR="006F1976" w:rsidRDefault="00CC5E17" w:rsidP="00E144DA">
      <w:r>
        <w:t xml:space="preserve">Pedestrian activity during the work week is 23% to 32% lower than before the pandemic. Activity in October to December saw a gradual increase in pedestrian activity across the week, with a peak on Saturday, a deviation from pre-pandemic trends when the highest activity was on Wednesday, Thursday, and Friday, Overall spend has rebounded more strongly than pedestrian activity, even after adjusting for inflation, with weekday spend </w:t>
      </w:r>
      <w:proofErr w:type="gramStart"/>
      <w:r>
        <w:t>similar to</w:t>
      </w:r>
      <w:proofErr w:type="gramEnd"/>
      <w:r>
        <w:t xml:space="preserve"> pre-pandemic levels, suggesting that visitors are now spending more per visit than before.</w:t>
      </w:r>
    </w:p>
    <w:p w14:paraId="77E4E56E" w14:textId="4E3A5FB7" w:rsidR="006F1976" w:rsidRDefault="007D75CA" w:rsidP="006F1976">
      <w:pPr>
        <w:pStyle w:val="Heading3"/>
        <w:rPr>
          <w:rFonts w:hint="eastAsia"/>
        </w:rPr>
      </w:pPr>
      <w:r>
        <w:lastRenderedPageBreak/>
        <w:t>Daily average adjusted s</w:t>
      </w:r>
      <w:r w:rsidR="006F1976">
        <w:t xml:space="preserve">pend: Melbourne municipality, October to </w:t>
      </w:r>
      <w:proofErr w:type="gramStart"/>
      <w:r w:rsidR="006F1976">
        <w:t>December,</w:t>
      </w:r>
      <w:proofErr w:type="gramEnd"/>
      <w:r w:rsidR="006F1976">
        <w:t xml:space="preserve"> 2019 and 2022</w:t>
      </w:r>
      <w:r>
        <w:t>, $millions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05"/>
        <w:gridCol w:w="2751"/>
        <w:gridCol w:w="2751"/>
        <w:gridCol w:w="1918"/>
      </w:tblGrid>
      <w:tr w:rsidR="007D75CA" w:rsidRPr="00B07612" w14:paraId="70840801" w14:textId="77777777" w:rsidTr="000E3A2E">
        <w:trPr>
          <w:trHeight w:val="285"/>
        </w:trPr>
        <w:tc>
          <w:tcPr>
            <w:tcW w:w="0" w:type="auto"/>
            <w:shd w:val="clear" w:color="auto" w:fill="auto"/>
            <w:noWrap/>
            <w:vAlign w:val="center"/>
          </w:tcPr>
          <w:p w14:paraId="1B5B80C9" w14:textId="477BCCAE" w:rsidR="007D75CA" w:rsidRPr="008C4141" w:rsidRDefault="007D75CA" w:rsidP="00513245">
            <w:pPr>
              <w:spacing w:after="0" w:line="240" w:lineRule="auto"/>
              <w:rPr>
                <w:rFonts w:eastAsia="Times New Roman" w:cs="Arial"/>
                <w:b/>
                <w:bCs/>
                <w:color w:val="000000"/>
                <w:szCs w:val="20"/>
                <w:lang w:eastAsia="en-AU"/>
              </w:rPr>
            </w:pPr>
            <w:r w:rsidRPr="008C4141">
              <w:rPr>
                <w:rFonts w:eastAsia="Times New Roman" w:cs="Arial"/>
                <w:b/>
                <w:bCs/>
                <w:color w:val="000000"/>
                <w:szCs w:val="20"/>
                <w:lang w:eastAsia="en-AU"/>
              </w:rPr>
              <w:t>City of Melbourne</w:t>
            </w:r>
          </w:p>
        </w:tc>
        <w:tc>
          <w:tcPr>
            <w:tcW w:w="0" w:type="auto"/>
            <w:shd w:val="clear" w:color="auto" w:fill="auto"/>
            <w:noWrap/>
            <w:vAlign w:val="center"/>
          </w:tcPr>
          <w:p w14:paraId="20685B57"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October to December 2019</w:t>
            </w:r>
          </w:p>
        </w:tc>
        <w:tc>
          <w:tcPr>
            <w:tcW w:w="0" w:type="auto"/>
            <w:vAlign w:val="center"/>
          </w:tcPr>
          <w:p w14:paraId="5E84D48C"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October to December 2022</w:t>
            </w:r>
          </w:p>
        </w:tc>
        <w:tc>
          <w:tcPr>
            <w:tcW w:w="0" w:type="auto"/>
          </w:tcPr>
          <w:p w14:paraId="28DAE4B0"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2022 as % of 2019</w:t>
            </w:r>
          </w:p>
        </w:tc>
      </w:tr>
      <w:tr w:rsidR="007D75CA" w14:paraId="22870AA5" w14:textId="77777777" w:rsidTr="000E3A2E">
        <w:trPr>
          <w:trHeight w:val="340"/>
        </w:trPr>
        <w:tc>
          <w:tcPr>
            <w:tcW w:w="0" w:type="auto"/>
            <w:shd w:val="clear" w:color="auto" w:fill="auto"/>
            <w:noWrap/>
            <w:vAlign w:val="center"/>
          </w:tcPr>
          <w:p w14:paraId="143406ED" w14:textId="77777777" w:rsidR="007D75CA" w:rsidRPr="00E56E78" w:rsidRDefault="007D75CA" w:rsidP="00513245">
            <w:pPr>
              <w:spacing w:after="0"/>
            </w:pPr>
            <w:r>
              <w:t xml:space="preserve">Monday </w:t>
            </w:r>
          </w:p>
        </w:tc>
        <w:tc>
          <w:tcPr>
            <w:tcW w:w="0" w:type="auto"/>
            <w:shd w:val="clear" w:color="auto" w:fill="auto"/>
            <w:noWrap/>
            <w:vAlign w:val="bottom"/>
          </w:tcPr>
          <w:p w14:paraId="2AFA6F9E"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24.03 </w:t>
            </w:r>
          </w:p>
        </w:tc>
        <w:tc>
          <w:tcPr>
            <w:tcW w:w="0" w:type="auto"/>
            <w:vAlign w:val="bottom"/>
          </w:tcPr>
          <w:p w14:paraId="6498B8BE"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22.14 </w:t>
            </w:r>
          </w:p>
        </w:tc>
        <w:tc>
          <w:tcPr>
            <w:tcW w:w="0" w:type="auto"/>
            <w:vAlign w:val="bottom"/>
          </w:tcPr>
          <w:p w14:paraId="51F441A4" w14:textId="77777777" w:rsidR="007D75CA" w:rsidRPr="00E56E78"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92%</w:t>
            </w:r>
          </w:p>
        </w:tc>
      </w:tr>
      <w:tr w:rsidR="007D75CA" w14:paraId="18F3F6C9" w14:textId="77777777" w:rsidTr="000E3A2E">
        <w:trPr>
          <w:trHeight w:val="340"/>
        </w:trPr>
        <w:tc>
          <w:tcPr>
            <w:tcW w:w="0" w:type="auto"/>
            <w:shd w:val="clear" w:color="auto" w:fill="auto"/>
            <w:noWrap/>
            <w:vAlign w:val="center"/>
          </w:tcPr>
          <w:p w14:paraId="31B01C28" w14:textId="77777777" w:rsidR="007D75CA" w:rsidRDefault="007D75CA" w:rsidP="00513245">
            <w:pPr>
              <w:spacing w:after="0"/>
            </w:pPr>
            <w:r>
              <w:t>Tuesday</w:t>
            </w:r>
          </w:p>
        </w:tc>
        <w:tc>
          <w:tcPr>
            <w:tcW w:w="0" w:type="auto"/>
            <w:shd w:val="clear" w:color="auto" w:fill="auto"/>
            <w:noWrap/>
            <w:vAlign w:val="bottom"/>
          </w:tcPr>
          <w:p w14:paraId="4C34F78F"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25.01 </w:t>
            </w:r>
          </w:p>
        </w:tc>
        <w:tc>
          <w:tcPr>
            <w:tcW w:w="0" w:type="auto"/>
            <w:vAlign w:val="bottom"/>
          </w:tcPr>
          <w:p w14:paraId="2709F84D"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23.89 </w:t>
            </w:r>
          </w:p>
        </w:tc>
        <w:tc>
          <w:tcPr>
            <w:tcW w:w="0" w:type="auto"/>
            <w:vAlign w:val="bottom"/>
          </w:tcPr>
          <w:p w14:paraId="44876329"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96%</w:t>
            </w:r>
          </w:p>
        </w:tc>
      </w:tr>
      <w:tr w:rsidR="007D75CA" w14:paraId="570C2CD1" w14:textId="77777777" w:rsidTr="000E3A2E">
        <w:trPr>
          <w:trHeight w:val="340"/>
        </w:trPr>
        <w:tc>
          <w:tcPr>
            <w:tcW w:w="0" w:type="auto"/>
            <w:shd w:val="clear" w:color="auto" w:fill="auto"/>
            <w:noWrap/>
            <w:vAlign w:val="center"/>
          </w:tcPr>
          <w:p w14:paraId="624F3D28" w14:textId="77777777" w:rsidR="007D75CA" w:rsidRDefault="007D75CA" w:rsidP="00513245">
            <w:pPr>
              <w:spacing w:after="0"/>
            </w:pPr>
            <w:r>
              <w:t>Wednesday</w:t>
            </w:r>
          </w:p>
        </w:tc>
        <w:tc>
          <w:tcPr>
            <w:tcW w:w="0" w:type="auto"/>
            <w:shd w:val="clear" w:color="auto" w:fill="auto"/>
            <w:noWrap/>
            <w:vAlign w:val="bottom"/>
          </w:tcPr>
          <w:p w14:paraId="14EA13F5"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25.80 </w:t>
            </w:r>
          </w:p>
        </w:tc>
        <w:tc>
          <w:tcPr>
            <w:tcW w:w="0" w:type="auto"/>
            <w:vAlign w:val="bottom"/>
          </w:tcPr>
          <w:p w14:paraId="730C4B1C"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26.37 </w:t>
            </w:r>
          </w:p>
        </w:tc>
        <w:tc>
          <w:tcPr>
            <w:tcW w:w="0" w:type="auto"/>
            <w:vAlign w:val="bottom"/>
          </w:tcPr>
          <w:p w14:paraId="39AA5859"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102%</w:t>
            </w:r>
          </w:p>
        </w:tc>
      </w:tr>
      <w:tr w:rsidR="007D75CA" w14:paraId="63C9A9F0" w14:textId="77777777" w:rsidTr="000E3A2E">
        <w:trPr>
          <w:trHeight w:val="340"/>
        </w:trPr>
        <w:tc>
          <w:tcPr>
            <w:tcW w:w="0" w:type="auto"/>
            <w:shd w:val="clear" w:color="auto" w:fill="auto"/>
            <w:noWrap/>
            <w:vAlign w:val="center"/>
          </w:tcPr>
          <w:p w14:paraId="092029A4" w14:textId="77777777" w:rsidR="007D75CA" w:rsidRDefault="007D75CA" w:rsidP="00513245">
            <w:pPr>
              <w:spacing w:after="0"/>
            </w:pPr>
            <w:r>
              <w:t>Thursday</w:t>
            </w:r>
          </w:p>
        </w:tc>
        <w:tc>
          <w:tcPr>
            <w:tcW w:w="0" w:type="auto"/>
            <w:shd w:val="clear" w:color="auto" w:fill="auto"/>
            <w:noWrap/>
            <w:vAlign w:val="bottom"/>
          </w:tcPr>
          <w:p w14:paraId="31EA38A5"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30.69 </w:t>
            </w:r>
          </w:p>
        </w:tc>
        <w:tc>
          <w:tcPr>
            <w:tcW w:w="0" w:type="auto"/>
            <w:vAlign w:val="bottom"/>
          </w:tcPr>
          <w:p w14:paraId="018BD109"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29.53 </w:t>
            </w:r>
          </w:p>
        </w:tc>
        <w:tc>
          <w:tcPr>
            <w:tcW w:w="0" w:type="auto"/>
            <w:vAlign w:val="bottom"/>
          </w:tcPr>
          <w:p w14:paraId="6BDEF77F"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96%</w:t>
            </w:r>
          </w:p>
        </w:tc>
      </w:tr>
      <w:tr w:rsidR="007D75CA" w14:paraId="6412A63D" w14:textId="77777777" w:rsidTr="000E3A2E">
        <w:trPr>
          <w:trHeight w:val="340"/>
        </w:trPr>
        <w:tc>
          <w:tcPr>
            <w:tcW w:w="0" w:type="auto"/>
            <w:shd w:val="clear" w:color="auto" w:fill="auto"/>
            <w:noWrap/>
            <w:vAlign w:val="center"/>
          </w:tcPr>
          <w:p w14:paraId="4A8949A8" w14:textId="77777777" w:rsidR="007D75CA" w:rsidRDefault="007D75CA" w:rsidP="00513245">
            <w:pPr>
              <w:spacing w:after="0"/>
            </w:pPr>
            <w:r>
              <w:t>Friday</w:t>
            </w:r>
          </w:p>
        </w:tc>
        <w:tc>
          <w:tcPr>
            <w:tcW w:w="0" w:type="auto"/>
            <w:shd w:val="clear" w:color="auto" w:fill="auto"/>
            <w:noWrap/>
            <w:vAlign w:val="bottom"/>
          </w:tcPr>
          <w:p w14:paraId="0FDB9A56"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36.81 </w:t>
            </w:r>
          </w:p>
        </w:tc>
        <w:tc>
          <w:tcPr>
            <w:tcW w:w="0" w:type="auto"/>
            <w:vAlign w:val="bottom"/>
          </w:tcPr>
          <w:p w14:paraId="76BC82B8"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35.61 </w:t>
            </w:r>
          </w:p>
        </w:tc>
        <w:tc>
          <w:tcPr>
            <w:tcW w:w="0" w:type="auto"/>
            <w:vAlign w:val="bottom"/>
          </w:tcPr>
          <w:p w14:paraId="38EFD6DD"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97%</w:t>
            </w:r>
          </w:p>
        </w:tc>
      </w:tr>
      <w:tr w:rsidR="007D75CA" w14:paraId="357EA877" w14:textId="77777777" w:rsidTr="000E3A2E">
        <w:trPr>
          <w:trHeight w:val="340"/>
        </w:trPr>
        <w:tc>
          <w:tcPr>
            <w:tcW w:w="0" w:type="auto"/>
            <w:shd w:val="clear" w:color="auto" w:fill="auto"/>
            <w:noWrap/>
            <w:vAlign w:val="center"/>
          </w:tcPr>
          <w:p w14:paraId="3A8056B7" w14:textId="77777777" w:rsidR="007D75CA" w:rsidRDefault="007D75CA" w:rsidP="00513245">
            <w:pPr>
              <w:spacing w:after="0"/>
            </w:pPr>
            <w:r>
              <w:t>Saturday</w:t>
            </w:r>
          </w:p>
        </w:tc>
        <w:tc>
          <w:tcPr>
            <w:tcW w:w="0" w:type="auto"/>
            <w:shd w:val="clear" w:color="auto" w:fill="auto"/>
            <w:noWrap/>
            <w:vAlign w:val="bottom"/>
          </w:tcPr>
          <w:p w14:paraId="688B7B2D"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29.96 </w:t>
            </w:r>
          </w:p>
        </w:tc>
        <w:tc>
          <w:tcPr>
            <w:tcW w:w="0" w:type="auto"/>
            <w:vAlign w:val="bottom"/>
          </w:tcPr>
          <w:p w14:paraId="4A015F3D"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35.83 </w:t>
            </w:r>
          </w:p>
        </w:tc>
        <w:tc>
          <w:tcPr>
            <w:tcW w:w="0" w:type="auto"/>
            <w:vAlign w:val="bottom"/>
          </w:tcPr>
          <w:p w14:paraId="31AF8499"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120%</w:t>
            </w:r>
          </w:p>
        </w:tc>
      </w:tr>
      <w:tr w:rsidR="007D75CA" w14:paraId="37AAA8A9" w14:textId="77777777" w:rsidTr="000E3A2E">
        <w:trPr>
          <w:trHeight w:val="300"/>
        </w:trPr>
        <w:tc>
          <w:tcPr>
            <w:tcW w:w="0" w:type="auto"/>
            <w:shd w:val="clear" w:color="auto" w:fill="auto"/>
            <w:noWrap/>
            <w:vAlign w:val="center"/>
          </w:tcPr>
          <w:p w14:paraId="5711B0A0" w14:textId="77777777" w:rsidR="007D75CA" w:rsidRDefault="007D75CA" w:rsidP="00513245">
            <w:pPr>
              <w:spacing w:after="0"/>
            </w:pPr>
            <w:r>
              <w:t>Sunday</w:t>
            </w:r>
          </w:p>
        </w:tc>
        <w:tc>
          <w:tcPr>
            <w:tcW w:w="0" w:type="auto"/>
            <w:shd w:val="clear" w:color="auto" w:fill="auto"/>
            <w:noWrap/>
            <w:vAlign w:val="bottom"/>
          </w:tcPr>
          <w:p w14:paraId="5CB1CA55"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   20.77 </w:t>
            </w:r>
          </w:p>
        </w:tc>
        <w:tc>
          <w:tcPr>
            <w:tcW w:w="0" w:type="auto"/>
            <w:vAlign w:val="bottom"/>
          </w:tcPr>
          <w:p w14:paraId="2BAC0169"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   23.10 </w:t>
            </w:r>
          </w:p>
        </w:tc>
        <w:tc>
          <w:tcPr>
            <w:tcW w:w="0" w:type="auto"/>
            <w:vAlign w:val="bottom"/>
          </w:tcPr>
          <w:p w14:paraId="00BEED85"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111%</w:t>
            </w:r>
          </w:p>
        </w:tc>
      </w:tr>
    </w:tbl>
    <w:p w14:paraId="0B9D412E" w14:textId="7947085B" w:rsidR="006F1976" w:rsidRDefault="006F1976" w:rsidP="00E144DA"/>
    <w:p w14:paraId="55BC74DC" w14:textId="79516470" w:rsidR="006F1976" w:rsidRDefault="006F1976" w:rsidP="006F1976">
      <w:pPr>
        <w:pStyle w:val="Heading3"/>
        <w:rPr>
          <w:rFonts w:hint="eastAsia"/>
        </w:rPr>
      </w:pPr>
      <w:r>
        <w:t xml:space="preserve">Daily average pedestrian activity: Active sensors, October to </w:t>
      </w:r>
      <w:proofErr w:type="gramStart"/>
      <w:r>
        <w:t>December,</w:t>
      </w:r>
      <w:proofErr w:type="gramEnd"/>
      <w:r>
        <w:t xml:space="preserve"> 2019 and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751"/>
        <w:gridCol w:w="2751"/>
        <w:gridCol w:w="1918"/>
      </w:tblGrid>
      <w:tr w:rsidR="007D75CA" w:rsidRPr="00B07612" w14:paraId="5EC8DFFC" w14:textId="77777777" w:rsidTr="000E3A2E">
        <w:trPr>
          <w:trHeight w:val="285"/>
        </w:trPr>
        <w:tc>
          <w:tcPr>
            <w:tcW w:w="0" w:type="auto"/>
            <w:shd w:val="clear" w:color="auto" w:fill="auto"/>
            <w:noWrap/>
            <w:vAlign w:val="center"/>
          </w:tcPr>
          <w:p w14:paraId="52BBDCDC" w14:textId="5082A69A" w:rsidR="007D75CA" w:rsidRPr="008C4141" w:rsidRDefault="007D75CA" w:rsidP="00513245">
            <w:pPr>
              <w:spacing w:after="0" w:line="240" w:lineRule="auto"/>
              <w:rPr>
                <w:rFonts w:eastAsia="Times New Roman" w:cs="Arial"/>
                <w:b/>
                <w:bCs/>
                <w:color w:val="000000"/>
                <w:szCs w:val="20"/>
                <w:lang w:eastAsia="en-AU"/>
              </w:rPr>
            </w:pPr>
            <w:r>
              <w:rPr>
                <w:rFonts w:eastAsia="Times New Roman" w:cs="Arial"/>
                <w:b/>
                <w:bCs/>
                <w:color w:val="000000"/>
                <w:szCs w:val="20"/>
                <w:lang w:eastAsia="en-AU"/>
              </w:rPr>
              <w:t>Active sensors</w:t>
            </w:r>
          </w:p>
        </w:tc>
        <w:tc>
          <w:tcPr>
            <w:tcW w:w="0" w:type="auto"/>
            <w:shd w:val="clear" w:color="auto" w:fill="auto"/>
            <w:noWrap/>
            <w:vAlign w:val="center"/>
          </w:tcPr>
          <w:p w14:paraId="0C14D837"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October to December 2019</w:t>
            </w:r>
          </w:p>
        </w:tc>
        <w:tc>
          <w:tcPr>
            <w:tcW w:w="0" w:type="auto"/>
            <w:vAlign w:val="center"/>
          </w:tcPr>
          <w:p w14:paraId="16B765DD"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October to December 2022</w:t>
            </w:r>
          </w:p>
        </w:tc>
        <w:tc>
          <w:tcPr>
            <w:tcW w:w="0" w:type="auto"/>
          </w:tcPr>
          <w:p w14:paraId="14CB8563" w14:textId="77777777" w:rsidR="007D75CA" w:rsidRDefault="007D75CA"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2022 as % of 2019</w:t>
            </w:r>
          </w:p>
        </w:tc>
      </w:tr>
      <w:tr w:rsidR="007D75CA" w14:paraId="351682B2" w14:textId="77777777" w:rsidTr="000E3A2E">
        <w:trPr>
          <w:trHeight w:val="340"/>
        </w:trPr>
        <w:tc>
          <w:tcPr>
            <w:tcW w:w="0" w:type="auto"/>
            <w:shd w:val="clear" w:color="auto" w:fill="auto"/>
            <w:noWrap/>
            <w:vAlign w:val="center"/>
          </w:tcPr>
          <w:p w14:paraId="5B45A927" w14:textId="77777777" w:rsidR="007D75CA" w:rsidRPr="00E56E78" w:rsidRDefault="007D75CA" w:rsidP="00513245">
            <w:pPr>
              <w:spacing w:after="0"/>
            </w:pPr>
            <w:r>
              <w:t xml:space="preserve">Monday </w:t>
            </w:r>
          </w:p>
        </w:tc>
        <w:tc>
          <w:tcPr>
            <w:tcW w:w="0" w:type="auto"/>
            <w:shd w:val="clear" w:color="auto" w:fill="auto"/>
            <w:noWrap/>
            <w:vAlign w:val="bottom"/>
          </w:tcPr>
          <w:p w14:paraId="1A771882"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569,737 </w:t>
            </w:r>
          </w:p>
        </w:tc>
        <w:tc>
          <w:tcPr>
            <w:tcW w:w="0" w:type="auto"/>
            <w:vAlign w:val="bottom"/>
          </w:tcPr>
          <w:p w14:paraId="65F3F6CF"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385,721 </w:t>
            </w:r>
          </w:p>
        </w:tc>
        <w:tc>
          <w:tcPr>
            <w:tcW w:w="0" w:type="auto"/>
            <w:vAlign w:val="bottom"/>
          </w:tcPr>
          <w:p w14:paraId="5B505D42" w14:textId="77777777" w:rsidR="007D75CA" w:rsidRPr="00E56E78"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68%</w:t>
            </w:r>
          </w:p>
        </w:tc>
      </w:tr>
      <w:tr w:rsidR="007D75CA" w14:paraId="334DE0A4" w14:textId="77777777" w:rsidTr="000E3A2E">
        <w:trPr>
          <w:trHeight w:val="340"/>
        </w:trPr>
        <w:tc>
          <w:tcPr>
            <w:tcW w:w="0" w:type="auto"/>
            <w:shd w:val="clear" w:color="auto" w:fill="auto"/>
            <w:noWrap/>
            <w:vAlign w:val="center"/>
          </w:tcPr>
          <w:p w14:paraId="3BA0B8B6" w14:textId="77777777" w:rsidR="007D75CA" w:rsidRDefault="007D75CA" w:rsidP="00513245">
            <w:pPr>
              <w:spacing w:after="0"/>
            </w:pPr>
            <w:r>
              <w:t>Tuesday</w:t>
            </w:r>
          </w:p>
        </w:tc>
        <w:tc>
          <w:tcPr>
            <w:tcW w:w="0" w:type="auto"/>
            <w:shd w:val="clear" w:color="auto" w:fill="auto"/>
            <w:noWrap/>
            <w:vAlign w:val="bottom"/>
          </w:tcPr>
          <w:p w14:paraId="1FDAF3FD"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590,432 </w:t>
            </w:r>
          </w:p>
        </w:tc>
        <w:tc>
          <w:tcPr>
            <w:tcW w:w="0" w:type="auto"/>
            <w:vAlign w:val="bottom"/>
          </w:tcPr>
          <w:p w14:paraId="2DCEEA88"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411,133 </w:t>
            </w:r>
          </w:p>
        </w:tc>
        <w:tc>
          <w:tcPr>
            <w:tcW w:w="0" w:type="auto"/>
            <w:vAlign w:val="bottom"/>
          </w:tcPr>
          <w:p w14:paraId="76083107"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70%</w:t>
            </w:r>
          </w:p>
        </w:tc>
      </w:tr>
      <w:tr w:rsidR="007D75CA" w14:paraId="1289B198" w14:textId="77777777" w:rsidTr="000E3A2E">
        <w:trPr>
          <w:trHeight w:val="340"/>
        </w:trPr>
        <w:tc>
          <w:tcPr>
            <w:tcW w:w="0" w:type="auto"/>
            <w:shd w:val="clear" w:color="auto" w:fill="auto"/>
            <w:noWrap/>
            <w:vAlign w:val="center"/>
          </w:tcPr>
          <w:p w14:paraId="4DAFBA3C" w14:textId="77777777" w:rsidR="007D75CA" w:rsidRDefault="007D75CA" w:rsidP="00513245">
            <w:pPr>
              <w:spacing w:after="0"/>
            </w:pPr>
            <w:r>
              <w:t>Wednesday</w:t>
            </w:r>
          </w:p>
        </w:tc>
        <w:tc>
          <w:tcPr>
            <w:tcW w:w="0" w:type="auto"/>
            <w:shd w:val="clear" w:color="auto" w:fill="auto"/>
            <w:noWrap/>
            <w:vAlign w:val="bottom"/>
          </w:tcPr>
          <w:p w14:paraId="698874A6"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605,918 </w:t>
            </w:r>
          </w:p>
        </w:tc>
        <w:tc>
          <w:tcPr>
            <w:tcW w:w="0" w:type="auto"/>
            <w:vAlign w:val="bottom"/>
          </w:tcPr>
          <w:p w14:paraId="32EFF0E0"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434,279 </w:t>
            </w:r>
          </w:p>
        </w:tc>
        <w:tc>
          <w:tcPr>
            <w:tcW w:w="0" w:type="auto"/>
            <w:vAlign w:val="bottom"/>
          </w:tcPr>
          <w:p w14:paraId="39F8A2C8"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72%</w:t>
            </w:r>
          </w:p>
        </w:tc>
      </w:tr>
      <w:tr w:rsidR="007D75CA" w14:paraId="59F9BBAE" w14:textId="77777777" w:rsidTr="000E3A2E">
        <w:trPr>
          <w:trHeight w:val="340"/>
        </w:trPr>
        <w:tc>
          <w:tcPr>
            <w:tcW w:w="0" w:type="auto"/>
            <w:shd w:val="clear" w:color="auto" w:fill="auto"/>
            <w:noWrap/>
            <w:vAlign w:val="center"/>
          </w:tcPr>
          <w:p w14:paraId="476ECD04" w14:textId="77777777" w:rsidR="007D75CA" w:rsidRDefault="007D75CA" w:rsidP="00513245">
            <w:pPr>
              <w:spacing w:after="0"/>
            </w:pPr>
            <w:r>
              <w:t>Thursday</w:t>
            </w:r>
          </w:p>
        </w:tc>
        <w:tc>
          <w:tcPr>
            <w:tcW w:w="0" w:type="auto"/>
            <w:shd w:val="clear" w:color="auto" w:fill="auto"/>
            <w:noWrap/>
            <w:vAlign w:val="bottom"/>
          </w:tcPr>
          <w:p w14:paraId="00BBE028"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626,915 </w:t>
            </w:r>
          </w:p>
        </w:tc>
        <w:tc>
          <w:tcPr>
            <w:tcW w:w="0" w:type="auto"/>
            <w:vAlign w:val="bottom"/>
          </w:tcPr>
          <w:p w14:paraId="42931FDE"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453,159 </w:t>
            </w:r>
          </w:p>
        </w:tc>
        <w:tc>
          <w:tcPr>
            <w:tcW w:w="0" w:type="auto"/>
            <w:vAlign w:val="bottom"/>
          </w:tcPr>
          <w:p w14:paraId="213A707A"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72%</w:t>
            </w:r>
          </w:p>
        </w:tc>
      </w:tr>
      <w:tr w:rsidR="007D75CA" w14:paraId="09013908" w14:textId="77777777" w:rsidTr="000E3A2E">
        <w:trPr>
          <w:trHeight w:val="340"/>
        </w:trPr>
        <w:tc>
          <w:tcPr>
            <w:tcW w:w="0" w:type="auto"/>
            <w:shd w:val="clear" w:color="auto" w:fill="auto"/>
            <w:noWrap/>
            <w:vAlign w:val="center"/>
          </w:tcPr>
          <w:p w14:paraId="5CA1E75D" w14:textId="77777777" w:rsidR="007D75CA" w:rsidRDefault="007D75CA" w:rsidP="00513245">
            <w:pPr>
              <w:spacing w:after="0"/>
            </w:pPr>
            <w:r>
              <w:t>Friday</w:t>
            </w:r>
          </w:p>
        </w:tc>
        <w:tc>
          <w:tcPr>
            <w:tcW w:w="0" w:type="auto"/>
            <w:shd w:val="clear" w:color="auto" w:fill="auto"/>
            <w:noWrap/>
            <w:vAlign w:val="bottom"/>
          </w:tcPr>
          <w:p w14:paraId="4A35BCDE"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663,436 </w:t>
            </w:r>
          </w:p>
        </w:tc>
        <w:tc>
          <w:tcPr>
            <w:tcW w:w="0" w:type="auto"/>
            <w:vAlign w:val="bottom"/>
          </w:tcPr>
          <w:p w14:paraId="0A9B6193"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508,384 </w:t>
            </w:r>
          </w:p>
        </w:tc>
        <w:tc>
          <w:tcPr>
            <w:tcW w:w="0" w:type="auto"/>
            <w:vAlign w:val="bottom"/>
          </w:tcPr>
          <w:p w14:paraId="05FAFE7A"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77%</w:t>
            </w:r>
          </w:p>
        </w:tc>
      </w:tr>
      <w:tr w:rsidR="007D75CA" w14:paraId="0DC331D1" w14:textId="77777777" w:rsidTr="000E3A2E">
        <w:trPr>
          <w:trHeight w:val="340"/>
        </w:trPr>
        <w:tc>
          <w:tcPr>
            <w:tcW w:w="0" w:type="auto"/>
            <w:shd w:val="clear" w:color="auto" w:fill="auto"/>
            <w:noWrap/>
            <w:vAlign w:val="center"/>
          </w:tcPr>
          <w:p w14:paraId="0EF5AFEA" w14:textId="77777777" w:rsidR="007D75CA" w:rsidRDefault="007D75CA" w:rsidP="00513245">
            <w:pPr>
              <w:spacing w:after="0"/>
            </w:pPr>
            <w:r>
              <w:t>Saturday</w:t>
            </w:r>
          </w:p>
        </w:tc>
        <w:tc>
          <w:tcPr>
            <w:tcW w:w="0" w:type="auto"/>
            <w:shd w:val="clear" w:color="auto" w:fill="auto"/>
            <w:noWrap/>
            <w:vAlign w:val="bottom"/>
          </w:tcPr>
          <w:p w14:paraId="026A6CD8"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529,219 </w:t>
            </w:r>
          </w:p>
        </w:tc>
        <w:tc>
          <w:tcPr>
            <w:tcW w:w="0" w:type="auto"/>
            <w:vAlign w:val="bottom"/>
          </w:tcPr>
          <w:p w14:paraId="47DE3CDC"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538,219 </w:t>
            </w:r>
          </w:p>
        </w:tc>
        <w:tc>
          <w:tcPr>
            <w:tcW w:w="0" w:type="auto"/>
            <w:vAlign w:val="bottom"/>
          </w:tcPr>
          <w:p w14:paraId="33D1AC13"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102%</w:t>
            </w:r>
          </w:p>
        </w:tc>
      </w:tr>
      <w:tr w:rsidR="007D75CA" w14:paraId="0CE959F1" w14:textId="77777777" w:rsidTr="000E3A2E">
        <w:trPr>
          <w:trHeight w:val="340"/>
        </w:trPr>
        <w:tc>
          <w:tcPr>
            <w:tcW w:w="0" w:type="auto"/>
            <w:shd w:val="clear" w:color="auto" w:fill="auto"/>
            <w:noWrap/>
            <w:vAlign w:val="center"/>
          </w:tcPr>
          <w:p w14:paraId="145ADB65" w14:textId="77777777" w:rsidR="007D75CA" w:rsidRDefault="007D75CA" w:rsidP="00513245">
            <w:pPr>
              <w:spacing w:after="0"/>
            </w:pPr>
            <w:r>
              <w:t>Sunday</w:t>
            </w:r>
          </w:p>
        </w:tc>
        <w:tc>
          <w:tcPr>
            <w:tcW w:w="0" w:type="auto"/>
            <w:shd w:val="clear" w:color="auto" w:fill="auto"/>
            <w:noWrap/>
            <w:vAlign w:val="bottom"/>
          </w:tcPr>
          <w:p w14:paraId="7C9F7B91" w14:textId="77777777" w:rsidR="007D75CA" w:rsidRPr="00E56E78" w:rsidRDefault="007D75CA" w:rsidP="00513245">
            <w:pPr>
              <w:spacing w:after="0" w:line="240" w:lineRule="auto"/>
              <w:jc w:val="right"/>
              <w:rPr>
                <w:rFonts w:cs="Arial"/>
                <w:bCs/>
                <w:color w:val="000000"/>
                <w:szCs w:val="20"/>
              </w:rPr>
            </w:pPr>
            <w:r>
              <w:rPr>
                <w:rFonts w:cs="Arial"/>
                <w:color w:val="000000"/>
                <w:sz w:val="22"/>
                <w:szCs w:val="22"/>
              </w:rPr>
              <w:t xml:space="preserve">      461,382 </w:t>
            </w:r>
          </w:p>
        </w:tc>
        <w:tc>
          <w:tcPr>
            <w:tcW w:w="0" w:type="auto"/>
            <w:vAlign w:val="bottom"/>
          </w:tcPr>
          <w:p w14:paraId="0D546DA1"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 xml:space="preserve">      414,179 </w:t>
            </w:r>
          </w:p>
        </w:tc>
        <w:tc>
          <w:tcPr>
            <w:tcW w:w="0" w:type="auto"/>
            <w:vAlign w:val="bottom"/>
          </w:tcPr>
          <w:p w14:paraId="7AFE6804" w14:textId="77777777" w:rsidR="007D75CA" w:rsidRDefault="007D75CA" w:rsidP="00513245">
            <w:pPr>
              <w:spacing w:after="0" w:line="240" w:lineRule="auto"/>
              <w:jc w:val="right"/>
              <w:rPr>
                <w:rFonts w:eastAsia="Times New Roman" w:cs="Arial"/>
                <w:bCs/>
                <w:color w:val="000000"/>
                <w:szCs w:val="20"/>
                <w:lang w:eastAsia="en-AU"/>
              </w:rPr>
            </w:pPr>
            <w:r>
              <w:rPr>
                <w:rFonts w:cs="Arial"/>
                <w:color w:val="000000"/>
                <w:sz w:val="22"/>
                <w:szCs w:val="22"/>
              </w:rPr>
              <w:t>90%</w:t>
            </w:r>
          </w:p>
        </w:tc>
      </w:tr>
    </w:tbl>
    <w:p w14:paraId="7C688426" w14:textId="3F3E4826" w:rsidR="006F1976" w:rsidRDefault="006F1976" w:rsidP="00E144DA"/>
    <w:p w14:paraId="113B0713" w14:textId="619E297E" w:rsidR="00D34737" w:rsidRDefault="00D34737" w:rsidP="00D34737">
      <w:pPr>
        <w:pStyle w:val="Heading2"/>
        <w:rPr>
          <w:rFonts w:hint="eastAsia"/>
        </w:rPr>
      </w:pPr>
      <w:r>
        <w:t>Activity during the work week is gradually recovering</w:t>
      </w:r>
    </w:p>
    <w:p w14:paraId="208B132F" w14:textId="24DE9A44" w:rsidR="00D34737" w:rsidRDefault="00D34737" w:rsidP="00D34737">
      <w:r>
        <w:t>COVID-10 lockdowns created a significant drop in office occupancy rates and daytime pedestrian activity in 2020 and 2021, as people switched to working from home. Hybrid working is still dominant, with the morning peak hour activity at around 40% lower than pre-pandemic levels, and office occupancy at 57% in November. Despite less office workers coming into the city, visitor activity has returned to the city, with spending on weekdays during the typical workday (8am to 6pm) in December at 2019 levels, even after adjusting for inflation, and while weekday pedestrian activity remains below 2019, activity has shifted to the afternoon peaks instead of the morning rush hour.</w:t>
      </w:r>
    </w:p>
    <w:p w14:paraId="1F5E6295" w14:textId="486976BA" w:rsidR="00715EFF" w:rsidRDefault="000A7CA1" w:rsidP="000A7CA1">
      <w:pPr>
        <w:pStyle w:val="Heading3"/>
        <w:rPr>
          <w:rFonts w:hint="eastAsia"/>
        </w:rPr>
      </w:pPr>
      <w:r>
        <w:t>Daily average adjusted spend during working hours for each month: Melbourne municipality, 2019 and 2022</w:t>
      </w:r>
      <w:r w:rsidR="0091566A">
        <w:t>, $millions</w:t>
      </w:r>
    </w:p>
    <w:tbl>
      <w:tblPr>
        <w:tblW w:w="5895" w:type="dxa"/>
        <w:tblLayout w:type="fixed"/>
        <w:tblLook w:val="04A0" w:firstRow="1" w:lastRow="0" w:firstColumn="1" w:lastColumn="0" w:noHBand="0" w:noVBand="1"/>
      </w:tblPr>
      <w:tblGrid>
        <w:gridCol w:w="3061"/>
        <w:gridCol w:w="1417"/>
        <w:gridCol w:w="1417"/>
      </w:tblGrid>
      <w:tr w:rsidR="000A7CA1" w:rsidRPr="00B07612" w14:paraId="24543B8A" w14:textId="77777777" w:rsidTr="000E3A2E">
        <w:trPr>
          <w:trHeight w:val="285"/>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3020" w14:textId="77777777" w:rsidR="000A7CA1" w:rsidRPr="00B07612" w:rsidRDefault="000A7CA1" w:rsidP="008C4141">
            <w:pPr>
              <w:spacing w:after="0" w:line="240" w:lineRule="auto"/>
              <w:rPr>
                <w:rFonts w:eastAsia="Times New Roman" w:cs="Arial"/>
                <w:b/>
                <w:bCs/>
                <w:color w:val="000000"/>
                <w:szCs w:val="20"/>
                <w:lang w:eastAsia="en-AU"/>
              </w:rPr>
            </w:pPr>
            <w:r w:rsidRPr="008C4141">
              <w:rPr>
                <w:rFonts w:eastAsia="Times New Roman" w:cs="Arial"/>
                <w:b/>
                <w:bCs/>
                <w:color w:val="000000"/>
                <w:szCs w:val="20"/>
                <w:lang w:eastAsia="en-AU"/>
              </w:rPr>
              <w:t>City of Melbourne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E6EA" w14:textId="765AE77D" w:rsidR="000A7CA1" w:rsidRPr="00B07612" w:rsidRDefault="000A7CA1" w:rsidP="0076080C">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2019</w:t>
            </w:r>
          </w:p>
        </w:tc>
        <w:tc>
          <w:tcPr>
            <w:tcW w:w="1417" w:type="dxa"/>
            <w:tcBorders>
              <w:top w:val="single" w:sz="4" w:space="0" w:color="auto"/>
              <w:left w:val="single" w:sz="4" w:space="0" w:color="auto"/>
              <w:bottom w:val="single" w:sz="4" w:space="0" w:color="auto"/>
              <w:right w:val="single" w:sz="4" w:space="0" w:color="auto"/>
            </w:tcBorders>
            <w:vAlign w:val="center"/>
          </w:tcPr>
          <w:p w14:paraId="0696C89E" w14:textId="4D8717D5" w:rsidR="000A7CA1" w:rsidRPr="00B07612" w:rsidRDefault="000A7CA1" w:rsidP="0076080C">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2022</w:t>
            </w:r>
          </w:p>
        </w:tc>
      </w:tr>
      <w:tr w:rsidR="001D5FDE" w14:paraId="3ADD556A"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3D4FC" w14:textId="471033DB" w:rsidR="001D5FDE" w:rsidRPr="005802F8" w:rsidRDefault="001D5FDE" w:rsidP="001D5FDE">
            <w:pPr>
              <w:spacing w:after="0"/>
            </w:pPr>
            <w:r>
              <w:t>January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A4684A4" w14:textId="38CA886A" w:rsidR="001D5FDE" w:rsidRPr="00D00FD7" w:rsidRDefault="001D5FDE" w:rsidP="001D5FDE">
            <w:pPr>
              <w:spacing w:after="0" w:line="240" w:lineRule="auto"/>
              <w:jc w:val="right"/>
            </w:pPr>
            <w:r>
              <w:rPr>
                <w:rFonts w:cs="Arial"/>
                <w:color w:val="000000"/>
                <w:sz w:val="22"/>
                <w:szCs w:val="22"/>
              </w:rPr>
              <w:t xml:space="preserve"> $   19.23 </w:t>
            </w:r>
          </w:p>
        </w:tc>
        <w:tc>
          <w:tcPr>
            <w:tcW w:w="1417" w:type="dxa"/>
            <w:tcBorders>
              <w:top w:val="single" w:sz="4" w:space="0" w:color="auto"/>
              <w:left w:val="nil"/>
              <w:bottom w:val="single" w:sz="4" w:space="0" w:color="auto"/>
              <w:right w:val="single" w:sz="4" w:space="0" w:color="auto"/>
            </w:tcBorders>
            <w:vAlign w:val="bottom"/>
          </w:tcPr>
          <w:p w14:paraId="7D69DE9E" w14:textId="7C7D8DA6" w:rsidR="001D5FDE" w:rsidRPr="00D00FD7" w:rsidRDefault="001D5FDE" w:rsidP="001D5FDE">
            <w:pPr>
              <w:spacing w:after="0" w:line="240" w:lineRule="auto"/>
              <w:jc w:val="right"/>
            </w:pPr>
            <w:r>
              <w:rPr>
                <w:rFonts w:cs="Arial"/>
                <w:color w:val="000000"/>
                <w:sz w:val="22"/>
                <w:szCs w:val="22"/>
              </w:rPr>
              <w:t xml:space="preserve"> $   12.96 </w:t>
            </w:r>
          </w:p>
        </w:tc>
      </w:tr>
      <w:tr w:rsidR="001D5FDE" w14:paraId="4D0D71B9"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10AA5" w14:textId="13646CC4" w:rsidR="001D5FDE" w:rsidRDefault="001D5FDE" w:rsidP="001D5FDE">
            <w:pPr>
              <w:spacing w:after="0"/>
            </w:pPr>
            <w:r>
              <w:t>February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DC212CB" w14:textId="4CE0124A" w:rsidR="001D5FDE" w:rsidRDefault="001D5FDE" w:rsidP="001D5FDE">
            <w:pPr>
              <w:spacing w:after="0" w:line="240" w:lineRule="auto"/>
              <w:jc w:val="right"/>
            </w:pPr>
            <w:r>
              <w:rPr>
                <w:rFonts w:cs="Arial"/>
                <w:color w:val="000000"/>
                <w:sz w:val="22"/>
                <w:szCs w:val="22"/>
              </w:rPr>
              <w:t xml:space="preserve"> $   21.06 </w:t>
            </w:r>
          </w:p>
        </w:tc>
        <w:tc>
          <w:tcPr>
            <w:tcW w:w="1417" w:type="dxa"/>
            <w:tcBorders>
              <w:top w:val="single" w:sz="4" w:space="0" w:color="auto"/>
              <w:left w:val="nil"/>
              <w:bottom w:val="single" w:sz="4" w:space="0" w:color="auto"/>
              <w:right w:val="single" w:sz="4" w:space="0" w:color="auto"/>
            </w:tcBorders>
            <w:vAlign w:val="bottom"/>
          </w:tcPr>
          <w:p w14:paraId="3957A7B9" w14:textId="77B00F17" w:rsidR="001D5FDE" w:rsidRPr="00D00FD7" w:rsidRDefault="001D5FDE" w:rsidP="001D5FDE">
            <w:pPr>
              <w:spacing w:after="0" w:line="240" w:lineRule="auto"/>
              <w:jc w:val="right"/>
            </w:pPr>
            <w:r>
              <w:rPr>
                <w:rFonts w:cs="Arial"/>
                <w:color w:val="000000"/>
                <w:sz w:val="22"/>
                <w:szCs w:val="22"/>
              </w:rPr>
              <w:t xml:space="preserve"> $   15.35 </w:t>
            </w:r>
          </w:p>
        </w:tc>
      </w:tr>
      <w:tr w:rsidR="001D5FDE" w14:paraId="4710CEEA"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3F758" w14:textId="06706A72" w:rsidR="001D5FDE" w:rsidRDefault="001D5FDE" w:rsidP="001D5FDE">
            <w:pPr>
              <w:spacing w:after="0"/>
            </w:pPr>
            <w:r>
              <w:t>March</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C74900E" w14:textId="4B2A7B2C" w:rsidR="001D5FDE" w:rsidRDefault="001D5FDE" w:rsidP="001D5FDE">
            <w:pPr>
              <w:spacing w:after="0" w:line="240" w:lineRule="auto"/>
              <w:jc w:val="right"/>
            </w:pPr>
            <w:r>
              <w:rPr>
                <w:rFonts w:cs="Arial"/>
                <w:color w:val="000000"/>
                <w:sz w:val="22"/>
                <w:szCs w:val="22"/>
              </w:rPr>
              <w:t xml:space="preserve"> $   21.91 </w:t>
            </w:r>
          </w:p>
        </w:tc>
        <w:tc>
          <w:tcPr>
            <w:tcW w:w="1417" w:type="dxa"/>
            <w:tcBorders>
              <w:top w:val="single" w:sz="4" w:space="0" w:color="auto"/>
              <w:left w:val="nil"/>
              <w:bottom w:val="single" w:sz="4" w:space="0" w:color="auto"/>
              <w:right w:val="single" w:sz="4" w:space="0" w:color="auto"/>
            </w:tcBorders>
            <w:vAlign w:val="bottom"/>
          </w:tcPr>
          <w:p w14:paraId="4EC765EA" w14:textId="383FD3E0" w:rsidR="001D5FDE" w:rsidRPr="00D00FD7" w:rsidRDefault="001D5FDE" w:rsidP="001D5FDE">
            <w:pPr>
              <w:spacing w:after="0" w:line="240" w:lineRule="auto"/>
              <w:jc w:val="right"/>
            </w:pPr>
            <w:r>
              <w:rPr>
                <w:rFonts w:cs="Arial"/>
                <w:color w:val="000000"/>
                <w:sz w:val="22"/>
                <w:szCs w:val="22"/>
              </w:rPr>
              <w:t xml:space="preserve"> $   18.04 </w:t>
            </w:r>
          </w:p>
        </w:tc>
      </w:tr>
      <w:tr w:rsidR="001D5FDE" w14:paraId="553A1117"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F0EB8" w14:textId="6B8B70A3" w:rsidR="001D5FDE" w:rsidRDefault="001D5FDE" w:rsidP="001D5FDE">
            <w:pPr>
              <w:spacing w:after="0"/>
            </w:pPr>
            <w:r>
              <w:t>April</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4E4A227" w14:textId="37C41C1B" w:rsidR="001D5FDE" w:rsidRDefault="001D5FDE" w:rsidP="001D5FDE">
            <w:pPr>
              <w:spacing w:after="0" w:line="240" w:lineRule="auto"/>
              <w:jc w:val="right"/>
            </w:pPr>
            <w:r>
              <w:rPr>
                <w:rFonts w:cs="Arial"/>
                <w:color w:val="000000"/>
                <w:sz w:val="22"/>
                <w:szCs w:val="22"/>
              </w:rPr>
              <w:t xml:space="preserve"> $   21.12 </w:t>
            </w:r>
          </w:p>
        </w:tc>
        <w:tc>
          <w:tcPr>
            <w:tcW w:w="1417" w:type="dxa"/>
            <w:tcBorders>
              <w:top w:val="single" w:sz="4" w:space="0" w:color="auto"/>
              <w:left w:val="nil"/>
              <w:bottom w:val="single" w:sz="4" w:space="0" w:color="auto"/>
              <w:right w:val="single" w:sz="4" w:space="0" w:color="auto"/>
            </w:tcBorders>
            <w:vAlign w:val="bottom"/>
          </w:tcPr>
          <w:p w14:paraId="622D8F01" w14:textId="03B00F39" w:rsidR="001D5FDE" w:rsidRPr="00D00FD7" w:rsidRDefault="001D5FDE" w:rsidP="001D5FDE">
            <w:pPr>
              <w:spacing w:after="0" w:line="240" w:lineRule="auto"/>
              <w:jc w:val="right"/>
            </w:pPr>
            <w:r>
              <w:rPr>
                <w:rFonts w:cs="Arial"/>
                <w:color w:val="000000"/>
                <w:sz w:val="22"/>
                <w:szCs w:val="22"/>
              </w:rPr>
              <w:t xml:space="preserve"> $   20.14 </w:t>
            </w:r>
          </w:p>
        </w:tc>
      </w:tr>
      <w:tr w:rsidR="001D5FDE" w14:paraId="221465D4"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942A0" w14:textId="1EC78679" w:rsidR="001D5FDE" w:rsidRDefault="001D5FDE" w:rsidP="001D5FDE">
            <w:pPr>
              <w:spacing w:after="0"/>
            </w:pPr>
            <w:r>
              <w:t>May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DEDE5DE" w14:textId="7976F878" w:rsidR="001D5FDE" w:rsidRDefault="001D5FDE" w:rsidP="001D5FDE">
            <w:pPr>
              <w:spacing w:after="0" w:line="240" w:lineRule="auto"/>
              <w:jc w:val="right"/>
            </w:pPr>
            <w:r>
              <w:rPr>
                <w:rFonts w:cs="Arial"/>
                <w:color w:val="000000"/>
                <w:sz w:val="22"/>
                <w:szCs w:val="22"/>
              </w:rPr>
              <w:t xml:space="preserve"> $   21.16 </w:t>
            </w:r>
          </w:p>
        </w:tc>
        <w:tc>
          <w:tcPr>
            <w:tcW w:w="1417" w:type="dxa"/>
            <w:tcBorders>
              <w:top w:val="single" w:sz="4" w:space="0" w:color="auto"/>
              <w:left w:val="nil"/>
              <w:bottom w:val="single" w:sz="4" w:space="0" w:color="auto"/>
              <w:right w:val="single" w:sz="4" w:space="0" w:color="auto"/>
            </w:tcBorders>
            <w:vAlign w:val="bottom"/>
          </w:tcPr>
          <w:p w14:paraId="4A984526" w14:textId="14449ED4" w:rsidR="001D5FDE" w:rsidRPr="00D00FD7" w:rsidRDefault="001D5FDE" w:rsidP="001D5FDE">
            <w:pPr>
              <w:spacing w:after="0" w:line="240" w:lineRule="auto"/>
              <w:jc w:val="right"/>
            </w:pPr>
            <w:r>
              <w:rPr>
                <w:rFonts w:cs="Arial"/>
                <w:color w:val="000000"/>
                <w:sz w:val="22"/>
                <w:szCs w:val="22"/>
              </w:rPr>
              <w:t xml:space="preserve"> $   18.66 </w:t>
            </w:r>
          </w:p>
        </w:tc>
      </w:tr>
      <w:tr w:rsidR="001D5FDE" w14:paraId="2FDF1A87"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671A3" w14:textId="7DDD000C" w:rsidR="001D5FDE" w:rsidRDefault="001D5FDE" w:rsidP="001D5FDE">
            <w:pPr>
              <w:spacing w:after="0"/>
            </w:pPr>
            <w:r>
              <w:t>June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AA239FB" w14:textId="64270A6E" w:rsidR="001D5FDE" w:rsidRDefault="001D5FDE" w:rsidP="001D5FDE">
            <w:pPr>
              <w:spacing w:after="0" w:line="240" w:lineRule="auto"/>
              <w:jc w:val="right"/>
            </w:pPr>
            <w:r>
              <w:rPr>
                <w:rFonts w:cs="Arial"/>
                <w:color w:val="000000"/>
                <w:sz w:val="22"/>
                <w:szCs w:val="22"/>
              </w:rPr>
              <w:t xml:space="preserve"> $   21.05 </w:t>
            </w:r>
          </w:p>
        </w:tc>
        <w:tc>
          <w:tcPr>
            <w:tcW w:w="1417" w:type="dxa"/>
            <w:tcBorders>
              <w:top w:val="single" w:sz="4" w:space="0" w:color="auto"/>
              <w:left w:val="nil"/>
              <w:bottom w:val="single" w:sz="4" w:space="0" w:color="auto"/>
              <w:right w:val="single" w:sz="4" w:space="0" w:color="auto"/>
            </w:tcBorders>
            <w:vAlign w:val="bottom"/>
          </w:tcPr>
          <w:p w14:paraId="0C971BC4" w14:textId="278DE96F" w:rsidR="001D5FDE" w:rsidRPr="00D00FD7" w:rsidRDefault="001D5FDE" w:rsidP="001D5FDE">
            <w:pPr>
              <w:spacing w:after="0" w:line="240" w:lineRule="auto"/>
              <w:jc w:val="right"/>
            </w:pPr>
            <w:r>
              <w:rPr>
                <w:rFonts w:cs="Arial"/>
                <w:color w:val="000000"/>
                <w:sz w:val="22"/>
                <w:szCs w:val="22"/>
              </w:rPr>
              <w:t xml:space="preserve"> $   19.24 </w:t>
            </w:r>
          </w:p>
        </w:tc>
      </w:tr>
      <w:tr w:rsidR="001D5FDE" w14:paraId="19B7EFA3"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94D4" w14:textId="3199B1C0" w:rsidR="001D5FDE" w:rsidRDefault="001D5FDE" w:rsidP="001D5FDE">
            <w:pPr>
              <w:spacing w:after="0"/>
            </w:pPr>
            <w:r>
              <w:t>July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2236F5F" w14:textId="48C7FB19" w:rsidR="001D5FDE" w:rsidRDefault="001D5FDE" w:rsidP="001D5FDE">
            <w:pPr>
              <w:spacing w:after="0" w:line="240" w:lineRule="auto"/>
              <w:jc w:val="right"/>
            </w:pPr>
            <w:r>
              <w:rPr>
                <w:rFonts w:cs="Arial"/>
                <w:color w:val="000000"/>
                <w:sz w:val="22"/>
                <w:szCs w:val="22"/>
              </w:rPr>
              <w:t xml:space="preserve"> $   20.83 </w:t>
            </w:r>
          </w:p>
        </w:tc>
        <w:tc>
          <w:tcPr>
            <w:tcW w:w="1417" w:type="dxa"/>
            <w:tcBorders>
              <w:top w:val="single" w:sz="4" w:space="0" w:color="auto"/>
              <w:left w:val="nil"/>
              <w:bottom w:val="single" w:sz="4" w:space="0" w:color="auto"/>
              <w:right w:val="single" w:sz="4" w:space="0" w:color="auto"/>
            </w:tcBorders>
            <w:vAlign w:val="bottom"/>
          </w:tcPr>
          <w:p w14:paraId="247447A3" w14:textId="0A410691" w:rsidR="001D5FDE" w:rsidRPr="00D00FD7" w:rsidRDefault="001D5FDE" w:rsidP="001D5FDE">
            <w:pPr>
              <w:spacing w:after="0" w:line="240" w:lineRule="auto"/>
              <w:jc w:val="right"/>
            </w:pPr>
            <w:r>
              <w:rPr>
                <w:rFonts w:cs="Arial"/>
                <w:color w:val="000000"/>
                <w:sz w:val="22"/>
                <w:szCs w:val="22"/>
              </w:rPr>
              <w:t xml:space="preserve"> $   19.56 </w:t>
            </w:r>
          </w:p>
        </w:tc>
      </w:tr>
      <w:tr w:rsidR="001D5FDE" w14:paraId="2E810F98"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8D89" w14:textId="60FE7F4C" w:rsidR="001D5FDE" w:rsidRDefault="001D5FDE" w:rsidP="001D5FDE">
            <w:pPr>
              <w:spacing w:after="0"/>
            </w:pPr>
            <w:r>
              <w:t>August</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324AA7E" w14:textId="3AF8BF74" w:rsidR="001D5FDE" w:rsidRDefault="001D5FDE" w:rsidP="001D5FDE">
            <w:pPr>
              <w:spacing w:after="0" w:line="240" w:lineRule="auto"/>
              <w:jc w:val="right"/>
            </w:pPr>
            <w:r>
              <w:rPr>
                <w:rFonts w:cs="Arial"/>
                <w:color w:val="000000"/>
                <w:sz w:val="22"/>
                <w:szCs w:val="22"/>
              </w:rPr>
              <w:t xml:space="preserve"> $   21.47 </w:t>
            </w:r>
          </w:p>
        </w:tc>
        <w:tc>
          <w:tcPr>
            <w:tcW w:w="1417" w:type="dxa"/>
            <w:tcBorders>
              <w:top w:val="single" w:sz="4" w:space="0" w:color="auto"/>
              <w:left w:val="nil"/>
              <w:bottom w:val="single" w:sz="4" w:space="0" w:color="auto"/>
              <w:right w:val="single" w:sz="4" w:space="0" w:color="auto"/>
            </w:tcBorders>
            <w:vAlign w:val="bottom"/>
          </w:tcPr>
          <w:p w14:paraId="10AD88EE" w14:textId="7BA5A7D6" w:rsidR="001D5FDE" w:rsidRPr="00D00FD7" w:rsidRDefault="001D5FDE" w:rsidP="001D5FDE">
            <w:pPr>
              <w:spacing w:after="0" w:line="240" w:lineRule="auto"/>
              <w:jc w:val="right"/>
            </w:pPr>
            <w:r>
              <w:rPr>
                <w:rFonts w:cs="Arial"/>
                <w:color w:val="000000"/>
                <w:sz w:val="22"/>
                <w:szCs w:val="22"/>
              </w:rPr>
              <w:t xml:space="preserve"> $   17.98 </w:t>
            </w:r>
          </w:p>
        </w:tc>
      </w:tr>
      <w:tr w:rsidR="001D5FDE" w14:paraId="7A295BC5"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5CBA" w14:textId="3BA89B73" w:rsidR="001D5FDE" w:rsidRDefault="001D5FDE" w:rsidP="001D5FDE">
            <w:pPr>
              <w:spacing w:after="0"/>
            </w:pPr>
            <w:r>
              <w:lastRenderedPageBreak/>
              <w:t>September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9E85059" w14:textId="73D5A904" w:rsidR="001D5FDE" w:rsidRDefault="001D5FDE" w:rsidP="001D5FDE">
            <w:pPr>
              <w:spacing w:after="0" w:line="240" w:lineRule="auto"/>
              <w:jc w:val="right"/>
            </w:pPr>
            <w:r>
              <w:rPr>
                <w:rFonts w:cs="Arial"/>
                <w:color w:val="000000"/>
                <w:sz w:val="22"/>
                <w:szCs w:val="22"/>
              </w:rPr>
              <w:t xml:space="preserve"> $   21.02 </w:t>
            </w:r>
          </w:p>
        </w:tc>
        <w:tc>
          <w:tcPr>
            <w:tcW w:w="1417" w:type="dxa"/>
            <w:tcBorders>
              <w:top w:val="single" w:sz="4" w:space="0" w:color="auto"/>
              <w:left w:val="nil"/>
              <w:bottom w:val="single" w:sz="4" w:space="0" w:color="auto"/>
              <w:right w:val="single" w:sz="4" w:space="0" w:color="auto"/>
            </w:tcBorders>
            <w:vAlign w:val="bottom"/>
          </w:tcPr>
          <w:p w14:paraId="005F14B8" w14:textId="1D24C1AB" w:rsidR="001D5FDE" w:rsidRPr="00D00FD7" w:rsidRDefault="001D5FDE" w:rsidP="001D5FDE">
            <w:pPr>
              <w:spacing w:after="0" w:line="240" w:lineRule="auto"/>
              <w:jc w:val="right"/>
            </w:pPr>
            <w:r>
              <w:rPr>
                <w:rFonts w:cs="Arial"/>
                <w:color w:val="000000"/>
                <w:sz w:val="22"/>
                <w:szCs w:val="22"/>
              </w:rPr>
              <w:t xml:space="preserve"> $   19.73 </w:t>
            </w:r>
          </w:p>
        </w:tc>
      </w:tr>
      <w:tr w:rsidR="001D5FDE" w14:paraId="5A3CA0DE"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40B1" w14:textId="584D4177" w:rsidR="001D5FDE" w:rsidRDefault="001D5FDE" w:rsidP="001D5FDE">
            <w:pPr>
              <w:spacing w:after="0"/>
            </w:pPr>
            <w:r>
              <w:t>October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7A59619" w14:textId="66C20386" w:rsidR="001D5FDE" w:rsidRDefault="001D5FDE" w:rsidP="001D5FDE">
            <w:pPr>
              <w:spacing w:after="0" w:line="240" w:lineRule="auto"/>
              <w:jc w:val="right"/>
            </w:pPr>
            <w:r>
              <w:rPr>
                <w:rFonts w:cs="Arial"/>
                <w:color w:val="000000"/>
                <w:sz w:val="22"/>
                <w:szCs w:val="22"/>
              </w:rPr>
              <w:t xml:space="preserve"> $   21.70 </w:t>
            </w:r>
          </w:p>
        </w:tc>
        <w:tc>
          <w:tcPr>
            <w:tcW w:w="1417" w:type="dxa"/>
            <w:tcBorders>
              <w:top w:val="single" w:sz="4" w:space="0" w:color="auto"/>
              <w:left w:val="nil"/>
              <w:bottom w:val="single" w:sz="4" w:space="0" w:color="auto"/>
              <w:right w:val="single" w:sz="4" w:space="0" w:color="auto"/>
            </w:tcBorders>
            <w:vAlign w:val="bottom"/>
          </w:tcPr>
          <w:p w14:paraId="267C2815" w14:textId="26267997" w:rsidR="001D5FDE" w:rsidRPr="00D00FD7" w:rsidRDefault="001D5FDE" w:rsidP="001D5FDE">
            <w:pPr>
              <w:spacing w:after="0" w:line="240" w:lineRule="auto"/>
              <w:jc w:val="right"/>
            </w:pPr>
            <w:r>
              <w:rPr>
                <w:rFonts w:cs="Arial"/>
                <w:color w:val="000000"/>
                <w:sz w:val="22"/>
                <w:szCs w:val="22"/>
              </w:rPr>
              <w:t xml:space="preserve"> $   19.20 </w:t>
            </w:r>
          </w:p>
        </w:tc>
      </w:tr>
      <w:tr w:rsidR="001D5FDE" w14:paraId="09770921"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E545" w14:textId="0DEE8F0B" w:rsidR="001D5FDE" w:rsidRDefault="001D5FDE" w:rsidP="001D5FDE">
            <w:pPr>
              <w:spacing w:after="0"/>
            </w:pPr>
            <w:r>
              <w:t>November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6DD2F2E" w14:textId="3C0E1C4C" w:rsidR="001D5FDE" w:rsidRDefault="001D5FDE" w:rsidP="001D5FDE">
            <w:pPr>
              <w:spacing w:after="0" w:line="240" w:lineRule="auto"/>
              <w:jc w:val="right"/>
            </w:pPr>
            <w:r>
              <w:rPr>
                <w:rFonts w:cs="Arial"/>
                <w:color w:val="000000"/>
                <w:sz w:val="22"/>
                <w:szCs w:val="22"/>
              </w:rPr>
              <w:t xml:space="preserve"> $   22.30 </w:t>
            </w:r>
          </w:p>
        </w:tc>
        <w:tc>
          <w:tcPr>
            <w:tcW w:w="1417" w:type="dxa"/>
            <w:tcBorders>
              <w:top w:val="single" w:sz="4" w:space="0" w:color="auto"/>
              <w:left w:val="nil"/>
              <w:bottom w:val="single" w:sz="4" w:space="0" w:color="auto"/>
              <w:right w:val="single" w:sz="4" w:space="0" w:color="auto"/>
            </w:tcBorders>
            <w:vAlign w:val="bottom"/>
          </w:tcPr>
          <w:p w14:paraId="2E67CA82" w14:textId="2D135FBC" w:rsidR="001D5FDE" w:rsidRPr="00D00FD7" w:rsidRDefault="001D5FDE" w:rsidP="001D5FDE">
            <w:pPr>
              <w:spacing w:after="0" w:line="240" w:lineRule="auto"/>
              <w:jc w:val="right"/>
            </w:pPr>
            <w:r>
              <w:rPr>
                <w:rFonts w:cs="Arial"/>
                <w:color w:val="000000"/>
                <w:sz w:val="22"/>
                <w:szCs w:val="22"/>
              </w:rPr>
              <w:t xml:space="preserve"> $   19.97 </w:t>
            </w:r>
          </w:p>
        </w:tc>
      </w:tr>
      <w:tr w:rsidR="001D5FDE" w14:paraId="494477E2" w14:textId="77777777" w:rsidTr="000E3A2E">
        <w:trPr>
          <w:trHeight w:val="34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0FBD8" w14:textId="30C6A2EE" w:rsidR="001D5FDE" w:rsidRDefault="001D5FDE" w:rsidP="001D5FDE">
            <w:pPr>
              <w:spacing w:after="0"/>
            </w:pPr>
            <w:r>
              <w:t>December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40A5780" w14:textId="046069AD" w:rsidR="001D5FDE" w:rsidRDefault="001D5FDE" w:rsidP="001D5FDE">
            <w:pPr>
              <w:spacing w:after="0" w:line="240" w:lineRule="auto"/>
              <w:jc w:val="right"/>
            </w:pPr>
            <w:r>
              <w:rPr>
                <w:rFonts w:cs="Arial"/>
                <w:color w:val="000000"/>
                <w:sz w:val="22"/>
                <w:szCs w:val="22"/>
              </w:rPr>
              <w:t xml:space="preserve"> $   23.85 </w:t>
            </w:r>
          </w:p>
        </w:tc>
        <w:tc>
          <w:tcPr>
            <w:tcW w:w="1417" w:type="dxa"/>
            <w:tcBorders>
              <w:top w:val="single" w:sz="4" w:space="0" w:color="auto"/>
              <w:left w:val="nil"/>
              <w:bottom w:val="single" w:sz="4" w:space="0" w:color="auto"/>
              <w:right w:val="single" w:sz="4" w:space="0" w:color="auto"/>
            </w:tcBorders>
            <w:vAlign w:val="bottom"/>
          </w:tcPr>
          <w:p w14:paraId="0BCB8EAA" w14:textId="5B4C8CE2" w:rsidR="001D5FDE" w:rsidRPr="00D00FD7" w:rsidRDefault="001D5FDE" w:rsidP="001D5FDE">
            <w:pPr>
              <w:spacing w:after="0" w:line="240" w:lineRule="auto"/>
              <w:jc w:val="right"/>
            </w:pPr>
            <w:r>
              <w:rPr>
                <w:rFonts w:cs="Arial"/>
                <w:color w:val="000000"/>
                <w:sz w:val="22"/>
                <w:szCs w:val="22"/>
              </w:rPr>
              <w:t xml:space="preserve"> $   24.20 </w:t>
            </w:r>
          </w:p>
        </w:tc>
      </w:tr>
    </w:tbl>
    <w:p w14:paraId="372E8F6E" w14:textId="2C9ABAD9" w:rsidR="00877207" w:rsidRDefault="00877207" w:rsidP="00877207">
      <w:pPr>
        <w:pStyle w:val="Heading3"/>
        <w:rPr>
          <w:rFonts w:hint="eastAsia"/>
        </w:rPr>
      </w:pPr>
      <w:r>
        <w:t>Daily average weekday hourly pedestrian activity for each month: Active sensors, 2019 and 2022</w:t>
      </w: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417"/>
        <w:gridCol w:w="1417"/>
      </w:tblGrid>
      <w:tr w:rsidR="00B1024B" w:rsidRPr="00B07612" w14:paraId="4915918A" w14:textId="77777777" w:rsidTr="000E3A2E">
        <w:trPr>
          <w:trHeight w:val="285"/>
        </w:trPr>
        <w:tc>
          <w:tcPr>
            <w:tcW w:w="3061" w:type="dxa"/>
            <w:shd w:val="clear" w:color="auto" w:fill="auto"/>
            <w:noWrap/>
            <w:vAlign w:val="center"/>
            <w:hideMark/>
          </w:tcPr>
          <w:p w14:paraId="3E01E10B" w14:textId="19D031B5" w:rsidR="00B1024B" w:rsidRPr="00B07612" w:rsidRDefault="00B1024B" w:rsidP="00513245">
            <w:pPr>
              <w:spacing w:after="0" w:line="240" w:lineRule="auto"/>
              <w:rPr>
                <w:rFonts w:eastAsia="Times New Roman" w:cs="Arial"/>
                <w:b/>
                <w:bCs/>
                <w:color w:val="000000"/>
                <w:szCs w:val="20"/>
                <w:lang w:eastAsia="en-AU"/>
              </w:rPr>
            </w:pPr>
            <w:r>
              <w:rPr>
                <w:rFonts w:eastAsia="Times New Roman" w:cs="Arial"/>
                <w:b/>
                <w:bCs/>
                <w:color w:val="000000"/>
                <w:szCs w:val="20"/>
                <w:lang w:eastAsia="en-AU"/>
              </w:rPr>
              <w:t>Active sensors</w:t>
            </w:r>
          </w:p>
        </w:tc>
        <w:tc>
          <w:tcPr>
            <w:tcW w:w="1417" w:type="dxa"/>
            <w:shd w:val="clear" w:color="auto" w:fill="auto"/>
            <w:noWrap/>
            <w:vAlign w:val="center"/>
            <w:hideMark/>
          </w:tcPr>
          <w:p w14:paraId="69233FE8" w14:textId="6E81A03A" w:rsidR="00B1024B" w:rsidRPr="00B07612" w:rsidRDefault="00B1024B"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December 2019</w:t>
            </w:r>
          </w:p>
        </w:tc>
        <w:tc>
          <w:tcPr>
            <w:tcW w:w="1417" w:type="dxa"/>
            <w:vAlign w:val="center"/>
          </w:tcPr>
          <w:p w14:paraId="1EFF7418" w14:textId="5D2971C0" w:rsidR="00B1024B" w:rsidRPr="00B07612" w:rsidRDefault="00B1024B" w:rsidP="00513245">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December 2022</w:t>
            </w:r>
          </w:p>
        </w:tc>
      </w:tr>
      <w:tr w:rsidR="00B1024B" w14:paraId="3D660BC1" w14:textId="77777777" w:rsidTr="000E3A2E">
        <w:trPr>
          <w:trHeight w:val="340"/>
        </w:trPr>
        <w:tc>
          <w:tcPr>
            <w:tcW w:w="3061" w:type="dxa"/>
            <w:shd w:val="clear" w:color="auto" w:fill="auto"/>
            <w:noWrap/>
            <w:vAlign w:val="center"/>
          </w:tcPr>
          <w:p w14:paraId="5B7D2649" w14:textId="77777777" w:rsidR="00B1024B" w:rsidRPr="005802F8" w:rsidRDefault="00B1024B" w:rsidP="00B1024B">
            <w:pPr>
              <w:spacing w:after="0"/>
            </w:pPr>
            <w:r>
              <w:t>Midnight</w:t>
            </w:r>
          </w:p>
        </w:tc>
        <w:tc>
          <w:tcPr>
            <w:tcW w:w="1417" w:type="dxa"/>
            <w:shd w:val="clear" w:color="auto" w:fill="auto"/>
            <w:noWrap/>
            <w:vAlign w:val="bottom"/>
          </w:tcPr>
          <w:p w14:paraId="6B329F79" w14:textId="1D16B17D" w:rsidR="00B1024B" w:rsidRPr="00D00FD7" w:rsidRDefault="00B1024B" w:rsidP="00B1024B">
            <w:pPr>
              <w:spacing w:after="0" w:line="240" w:lineRule="auto"/>
              <w:jc w:val="right"/>
            </w:pPr>
            <w:r>
              <w:rPr>
                <w:rFonts w:cs="Arial"/>
                <w:color w:val="000000"/>
                <w:sz w:val="22"/>
                <w:szCs w:val="22"/>
              </w:rPr>
              <w:t xml:space="preserve">        4,332 </w:t>
            </w:r>
          </w:p>
        </w:tc>
        <w:tc>
          <w:tcPr>
            <w:tcW w:w="1417" w:type="dxa"/>
            <w:vAlign w:val="bottom"/>
          </w:tcPr>
          <w:p w14:paraId="125AB889" w14:textId="572E09D5" w:rsidR="00B1024B" w:rsidRPr="00D00FD7" w:rsidRDefault="00B1024B" w:rsidP="00B1024B">
            <w:pPr>
              <w:spacing w:after="0" w:line="240" w:lineRule="auto"/>
              <w:jc w:val="right"/>
            </w:pPr>
            <w:r>
              <w:rPr>
                <w:rFonts w:cs="Arial"/>
                <w:color w:val="000000"/>
                <w:sz w:val="22"/>
                <w:szCs w:val="22"/>
              </w:rPr>
              <w:t xml:space="preserve">        4,271 </w:t>
            </w:r>
          </w:p>
        </w:tc>
      </w:tr>
      <w:tr w:rsidR="00B1024B" w14:paraId="3A0E09F4" w14:textId="77777777" w:rsidTr="000E3A2E">
        <w:trPr>
          <w:trHeight w:val="340"/>
        </w:trPr>
        <w:tc>
          <w:tcPr>
            <w:tcW w:w="3061" w:type="dxa"/>
            <w:shd w:val="clear" w:color="auto" w:fill="auto"/>
            <w:noWrap/>
            <w:vAlign w:val="center"/>
          </w:tcPr>
          <w:p w14:paraId="0EDDB67F" w14:textId="77777777" w:rsidR="00B1024B" w:rsidRDefault="00B1024B" w:rsidP="00B1024B">
            <w:pPr>
              <w:spacing w:after="0"/>
            </w:pPr>
            <w:r>
              <w:t>1AM</w:t>
            </w:r>
          </w:p>
        </w:tc>
        <w:tc>
          <w:tcPr>
            <w:tcW w:w="1417" w:type="dxa"/>
            <w:shd w:val="clear" w:color="auto" w:fill="auto"/>
            <w:noWrap/>
            <w:vAlign w:val="bottom"/>
          </w:tcPr>
          <w:p w14:paraId="6AAECF45" w14:textId="48996C0C" w:rsidR="00B1024B" w:rsidRDefault="00B1024B" w:rsidP="00B1024B">
            <w:pPr>
              <w:spacing w:after="0" w:line="240" w:lineRule="auto"/>
              <w:jc w:val="right"/>
            </w:pPr>
            <w:r>
              <w:rPr>
                <w:rFonts w:cs="Arial"/>
                <w:color w:val="000000"/>
                <w:sz w:val="22"/>
                <w:szCs w:val="22"/>
              </w:rPr>
              <w:t xml:space="preserve">        2,313 </w:t>
            </w:r>
          </w:p>
        </w:tc>
        <w:tc>
          <w:tcPr>
            <w:tcW w:w="1417" w:type="dxa"/>
            <w:vAlign w:val="bottom"/>
          </w:tcPr>
          <w:p w14:paraId="76DDE7AF" w14:textId="4677D6FB" w:rsidR="00B1024B" w:rsidRPr="00D00FD7" w:rsidRDefault="00B1024B" w:rsidP="00B1024B">
            <w:pPr>
              <w:spacing w:after="0" w:line="240" w:lineRule="auto"/>
              <w:jc w:val="right"/>
            </w:pPr>
            <w:r>
              <w:rPr>
                <w:rFonts w:cs="Arial"/>
                <w:color w:val="000000"/>
                <w:sz w:val="22"/>
                <w:szCs w:val="22"/>
              </w:rPr>
              <w:t xml:space="preserve">        2,296 </w:t>
            </w:r>
          </w:p>
        </w:tc>
      </w:tr>
      <w:tr w:rsidR="00B1024B" w14:paraId="1C24250E" w14:textId="77777777" w:rsidTr="000E3A2E">
        <w:trPr>
          <w:trHeight w:val="340"/>
        </w:trPr>
        <w:tc>
          <w:tcPr>
            <w:tcW w:w="3061" w:type="dxa"/>
            <w:shd w:val="clear" w:color="auto" w:fill="auto"/>
            <w:noWrap/>
            <w:vAlign w:val="center"/>
          </w:tcPr>
          <w:p w14:paraId="47A0A657" w14:textId="77777777" w:rsidR="00B1024B" w:rsidRDefault="00B1024B" w:rsidP="00B1024B">
            <w:pPr>
              <w:spacing w:after="0"/>
            </w:pPr>
            <w:r>
              <w:t>2AM</w:t>
            </w:r>
          </w:p>
        </w:tc>
        <w:tc>
          <w:tcPr>
            <w:tcW w:w="1417" w:type="dxa"/>
            <w:shd w:val="clear" w:color="auto" w:fill="auto"/>
            <w:noWrap/>
            <w:vAlign w:val="bottom"/>
          </w:tcPr>
          <w:p w14:paraId="791A2321" w14:textId="7617065E" w:rsidR="00B1024B" w:rsidRDefault="00B1024B" w:rsidP="00B1024B">
            <w:pPr>
              <w:spacing w:after="0" w:line="240" w:lineRule="auto"/>
              <w:jc w:val="right"/>
            </w:pPr>
            <w:r>
              <w:rPr>
                <w:rFonts w:cs="Arial"/>
                <w:color w:val="000000"/>
                <w:sz w:val="22"/>
                <w:szCs w:val="22"/>
              </w:rPr>
              <w:t xml:space="preserve">        1,324 </w:t>
            </w:r>
          </w:p>
        </w:tc>
        <w:tc>
          <w:tcPr>
            <w:tcW w:w="1417" w:type="dxa"/>
            <w:vAlign w:val="bottom"/>
          </w:tcPr>
          <w:p w14:paraId="4D5A4C0B" w14:textId="71DFB050" w:rsidR="00B1024B" w:rsidRPr="00D00FD7" w:rsidRDefault="00B1024B" w:rsidP="00B1024B">
            <w:pPr>
              <w:spacing w:after="0" w:line="240" w:lineRule="auto"/>
              <w:jc w:val="right"/>
            </w:pPr>
            <w:r>
              <w:rPr>
                <w:rFonts w:cs="Arial"/>
                <w:color w:val="000000"/>
                <w:sz w:val="22"/>
                <w:szCs w:val="22"/>
              </w:rPr>
              <w:t xml:space="preserve">        1,155 </w:t>
            </w:r>
          </w:p>
        </w:tc>
      </w:tr>
      <w:tr w:rsidR="00B1024B" w14:paraId="631DF324" w14:textId="77777777" w:rsidTr="000E3A2E">
        <w:trPr>
          <w:trHeight w:val="340"/>
        </w:trPr>
        <w:tc>
          <w:tcPr>
            <w:tcW w:w="3061" w:type="dxa"/>
            <w:shd w:val="clear" w:color="auto" w:fill="auto"/>
            <w:noWrap/>
            <w:vAlign w:val="center"/>
          </w:tcPr>
          <w:p w14:paraId="31AE4282" w14:textId="77777777" w:rsidR="00B1024B" w:rsidRDefault="00B1024B" w:rsidP="00B1024B">
            <w:pPr>
              <w:spacing w:after="0"/>
            </w:pPr>
            <w:r>
              <w:t>3AM</w:t>
            </w:r>
          </w:p>
        </w:tc>
        <w:tc>
          <w:tcPr>
            <w:tcW w:w="1417" w:type="dxa"/>
            <w:shd w:val="clear" w:color="auto" w:fill="auto"/>
            <w:noWrap/>
            <w:vAlign w:val="bottom"/>
          </w:tcPr>
          <w:p w14:paraId="053A4674" w14:textId="29B44E15" w:rsidR="00B1024B" w:rsidRDefault="00B1024B" w:rsidP="00B1024B">
            <w:pPr>
              <w:spacing w:after="0" w:line="240" w:lineRule="auto"/>
              <w:jc w:val="right"/>
            </w:pPr>
            <w:r>
              <w:rPr>
                <w:rFonts w:cs="Arial"/>
                <w:color w:val="000000"/>
                <w:sz w:val="22"/>
                <w:szCs w:val="22"/>
              </w:rPr>
              <w:t xml:space="preserve">        1,002 </w:t>
            </w:r>
          </w:p>
        </w:tc>
        <w:tc>
          <w:tcPr>
            <w:tcW w:w="1417" w:type="dxa"/>
            <w:vAlign w:val="bottom"/>
          </w:tcPr>
          <w:p w14:paraId="79D1079C" w14:textId="05B4A22E" w:rsidR="00B1024B" w:rsidRPr="00D00FD7" w:rsidRDefault="00B1024B" w:rsidP="00B1024B">
            <w:pPr>
              <w:spacing w:after="0" w:line="240" w:lineRule="auto"/>
              <w:jc w:val="right"/>
            </w:pPr>
            <w:r>
              <w:rPr>
                <w:rFonts w:cs="Arial"/>
                <w:color w:val="000000"/>
                <w:sz w:val="22"/>
                <w:szCs w:val="22"/>
              </w:rPr>
              <w:t xml:space="preserve">            801 </w:t>
            </w:r>
          </w:p>
        </w:tc>
      </w:tr>
      <w:tr w:rsidR="00B1024B" w14:paraId="57A1E01A" w14:textId="77777777" w:rsidTr="000E3A2E">
        <w:trPr>
          <w:trHeight w:val="340"/>
        </w:trPr>
        <w:tc>
          <w:tcPr>
            <w:tcW w:w="3061" w:type="dxa"/>
            <w:shd w:val="clear" w:color="auto" w:fill="auto"/>
            <w:noWrap/>
            <w:vAlign w:val="center"/>
          </w:tcPr>
          <w:p w14:paraId="0F059581" w14:textId="77777777" w:rsidR="00B1024B" w:rsidRDefault="00B1024B" w:rsidP="00B1024B">
            <w:pPr>
              <w:spacing w:after="0"/>
            </w:pPr>
            <w:r>
              <w:t>4AM</w:t>
            </w:r>
          </w:p>
        </w:tc>
        <w:tc>
          <w:tcPr>
            <w:tcW w:w="1417" w:type="dxa"/>
            <w:shd w:val="clear" w:color="auto" w:fill="auto"/>
            <w:noWrap/>
            <w:vAlign w:val="bottom"/>
          </w:tcPr>
          <w:p w14:paraId="64453F24" w14:textId="5D03F8DE" w:rsidR="00B1024B" w:rsidRDefault="00B1024B" w:rsidP="00B1024B">
            <w:pPr>
              <w:spacing w:after="0" w:line="240" w:lineRule="auto"/>
              <w:jc w:val="right"/>
            </w:pPr>
            <w:r>
              <w:rPr>
                <w:rFonts w:cs="Arial"/>
                <w:color w:val="000000"/>
                <w:sz w:val="22"/>
                <w:szCs w:val="22"/>
              </w:rPr>
              <w:t xml:space="preserve">            876 </w:t>
            </w:r>
          </w:p>
        </w:tc>
        <w:tc>
          <w:tcPr>
            <w:tcW w:w="1417" w:type="dxa"/>
            <w:vAlign w:val="bottom"/>
          </w:tcPr>
          <w:p w14:paraId="3A472D4E" w14:textId="0CC81D47" w:rsidR="00B1024B" w:rsidRPr="00D00FD7" w:rsidRDefault="00B1024B" w:rsidP="00B1024B">
            <w:pPr>
              <w:spacing w:after="0" w:line="240" w:lineRule="auto"/>
              <w:jc w:val="right"/>
            </w:pPr>
            <w:r>
              <w:rPr>
                <w:rFonts w:cs="Arial"/>
                <w:color w:val="000000"/>
                <w:sz w:val="22"/>
                <w:szCs w:val="22"/>
              </w:rPr>
              <w:t xml:space="preserve">            940 </w:t>
            </w:r>
          </w:p>
        </w:tc>
      </w:tr>
      <w:tr w:rsidR="00B1024B" w14:paraId="6F450161" w14:textId="77777777" w:rsidTr="000E3A2E">
        <w:trPr>
          <w:trHeight w:val="340"/>
        </w:trPr>
        <w:tc>
          <w:tcPr>
            <w:tcW w:w="3061" w:type="dxa"/>
            <w:shd w:val="clear" w:color="auto" w:fill="auto"/>
            <w:noWrap/>
            <w:vAlign w:val="center"/>
          </w:tcPr>
          <w:p w14:paraId="781F2C52" w14:textId="77777777" w:rsidR="00B1024B" w:rsidRDefault="00B1024B" w:rsidP="00B1024B">
            <w:pPr>
              <w:spacing w:after="0"/>
            </w:pPr>
            <w:r>
              <w:t>5AM</w:t>
            </w:r>
          </w:p>
        </w:tc>
        <w:tc>
          <w:tcPr>
            <w:tcW w:w="1417" w:type="dxa"/>
            <w:shd w:val="clear" w:color="auto" w:fill="auto"/>
            <w:noWrap/>
            <w:vAlign w:val="bottom"/>
          </w:tcPr>
          <w:p w14:paraId="5EF42EB0" w14:textId="561EF651" w:rsidR="00B1024B" w:rsidRDefault="00B1024B" w:rsidP="00B1024B">
            <w:pPr>
              <w:spacing w:after="0" w:line="240" w:lineRule="auto"/>
              <w:jc w:val="right"/>
            </w:pPr>
            <w:r>
              <w:rPr>
                <w:rFonts w:cs="Arial"/>
                <w:color w:val="000000"/>
                <w:sz w:val="22"/>
                <w:szCs w:val="22"/>
              </w:rPr>
              <w:t xml:space="preserve">        2,066 </w:t>
            </w:r>
          </w:p>
        </w:tc>
        <w:tc>
          <w:tcPr>
            <w:tcW w:w="1417" w:type="dxa"/>
            <w:vAlign w:val="bottom"/>
          </w:tcPr>
          <w:p w14:paraId="1E459A81" w14:textId="556AAD10" w:rsidR="00B1024B" w:rsidRPr="00D00FD7" w:rsidRDefault="00B1024B" w:rsidP="00B1024B">
            <w:pPr>
              <w:spacing w:after="0" w:line="240" w:lineRule="auto"/>
              <w:jc w:val="right"/>
            </w:pPr>
            <w:r>
              <w:rPr>
                <w:rFonts w:cs="Arial"/>
                <w:color w:val="000000"/>
                <w:sz w:val="22"/>
                <w:szCs w:val="22"/>
              </w:rPr>
              <w:t xml:space="preserve">        1,596 </w:t>
            </w:r>
          </w:p>
        </w:tc>
      </w:tr>
      <w:tr w:rsidR="00B1024B" w14:paraId="29C7B943" w14:textId="77777777" w:rsidTr="000E3A2E">
        <w:trPr>
          <w:trHeight w:val="340"/>
        </w:trPr>
        <w:tc>
          <w:tcPr>
            <w:tcW w:w="3061" w:type="dxa"/>
            <w:shd w:val="clear" w:color="auto" w:fill="auto"/>
            <w:noWrap/>
            <w:vAlign w:val="center"/>
          </w:tcPr>
          <w:p w14:paraId="4552E11F" w14:textId="77777777" w:rsidR="00B1024B" w:rsidRDefault="00B1024B" w:rsidP="00B1024B">
            <w:pPr>
              <w:spacing w:after="0"/>
            </w:pPr>
            <w:r>
              <w:t>6AM</w:t>
            </w:r>
          </w:p>
        </w:tc>
        <w:tc>
          <w:tcPr>
            <w:tcW w:w="1417" w:type="dxa"/>
            <w:shd w:val="clear" w:color="auto" w:fill="auto"/>
            <w:noWrap/>
            <w:vAlign w:val="bottom"/>
          </w:tcPr>
          <w:p w14:paraId="179337E8" w14:textId="2D978683" w:rsidR="00B1024B" w:rsidRDefault="00B1024B" w:rsidP="00B1024B">
            <w:pPr>
              <w:spacing w:after="0" w:line="240" w:lineRule="auto"/>
              <w:jc w:val="right"/>
            </w:pPr>
            <w:r>
              <w:rPr>
                <w:rFonts w:cs="Arial"/>
                <w:color w:val="000000"/>
                <w:sz w:val="22"/>
                <w:szCs w:val="22"/>
              </w:rPr>
              <w:t xml:space="preserve">        6,474 </w:t>
            </w:r>
          </w:p>
        </w:tc>
        <w:tc>
          <w:tcPr>
            <w:tcW w:w="1417" w:type="dxa"/>
            <w:vAlign w:val="bottom"/>
          </w:tcPr>
          <w:p w14:paraId="5BBE2CC0" w14:textId="18849058" w:rsidR="00B1024B" w:rsidRPr="00D00FD7" w:rsidRDefault="00B1024B" w:rsidP="00B1024B">
            <w:pPr>
              <w:spacing w:after="0" w:line="240" w:lineRule="auto"/>
              <w:jc w:val="right"/>
            </w:pPr>
            <w:r>
              <w:rPr>
                <w:rFonts w:cs="Arial"/>
                <w:color w:val="000000"/>
                <w:sz w:val="22"/>
                <w:szCs w:val="22"/>
              </w:rPr>
              <w:t xml:space="preserve">        4,222 </w:t>
            </w:r>
          </w:p>
        </w:tc>
      </w:tr>
      <w:tr w:rsidR="00B1024B" w14:paraId="7F94775B" w14:textId="77777777" w:rsidTr="000E3A2E">
        <w:trPr>
          <w:trHeight w:val="340"/>
        </w:trPr>
        <w:tc>
          <w:tcPr>
            <w:tcW w:w="3061" w:type="dxa"/>
            <w:shd w:val="clear" w:color="auto" w:fill="auto"/>
            <w:noWrap/>
            <w:vAlign w:val="center"/>
          </w:tcPr>
          <w:p w14:paraId="6E1B0E50" w14:textId="77777777" w:rsidR="00B1024B" w:rsidRDefault="00B1024B" w:rsidP="00B1024B">
            <w:pPr>
              <w:spacing w:after="0"/>
            </w:pPr>
            <w:r>
              <w:t>7AM</w:t>
            </w:r>
          </w:p>
        </w:tc>
        <w:tc>
          <w:tcPr>
            <w:tcW w:w="1417" w:type="dxa"/>
            <w:shd w:val="clear" w:color="auto" w:fill="auto"/>
            <w:noWrap/>
            <w:vAlign w:val="bottom"/>
          </w:tcPr>
          <w:p w14:paraId="1F00FE23" w14:textId="6BE434B3" w:rsidR="00B1024B" w:rsidRDefault="00B1024B" w:rsidP="00B1024B">
            <w:pPr>
              <w:spacing w:after="0" w:line="240" w:lineRule="auto"/>
              <w:jc w:val="right"/>
            </w:pPr>
            <w:r>
              <w:rPr>
                <w:rFonts w:cs="Arial"/>
                <w:color w:val="000000"/>
                <w:sz w:val="22"/>
                <w:szCs w:val="22"/>
              </w:rPr>
              <w:t xml:space="preserve">      16,455 </w:t>
            </w:r>
          </w:p>
        </w:tc>
        <w:tc>
          <w:tcPr>
            <w:tcW w:w="1417" w:type="dxa"/>
            <w:vAlign w:val="bottom"/>
          </w:tcPr>
          <w:p w14:paraId="2581CCA4" w14:textId="5990EE9A" w:rsidR="00B1024B" w:rsidRPr="00D00FD7" w:rsidRDefault="00B1024B" w:rsidP="00B1024B">
            <w:pPr>
              <w:spacing w:after="0" w:line="240" w:lineRule="auto"/>
              <w:jc w:val="right"/>
            </w:pPr>
            <w:r>
              <w:rPr>
                <w:rFonts w:cs="Arial"/>
                <w:color w:val="000000"/>
                <w:sz w:val="22"/>
                <w:szCs w:val="22"/>
              </w:rPr>
              <w:t xml:space="preserve">        8,859 </w:t>
            </w:r>
          </w:p>
        </w:tc>
      </w:tr>
      <w:tr w:rsidR="00B1024B" w14:paraId="133D0FF0" w14:textId="77777777" w:rsidTr="000E3A2E">
        <w:trPr>
          <w:trHeight w:val="340"/>
        </w:trPr>
        <w:tc>
          <w:tcPr>
            <w:tcW w:w="3061" w:type="dxa"/>
            <w:shd w:val="clear" w:color="auto" w:fill="auto"/>
            <w:noWrap/>
            <w:vAlign w:val="center"/>
          </w:tcPr>
          <w:p w14:paraId="7DB3DEB5" w14:textId="77777777" w:rsidR="00B1024B" w:rsidRDefault="00B1024B" w:rsidP="00B1024B">
            <w:pPr>
              <w:spacing w:after="0"/>
            </w:pPr>
            <w:r>
              <w:t>8AM</w:t>
            </w:r>
          </w:p>
        </w:tc>
        <w:tc>
          <w:tcPr>
            <w:tcW w:w="1417" w:type="dxa"/>
            <w:shd w:val="clear" w:color="auto" w:fill="auto"/>
            <w:noWrap/>
            <w:vAlign w:val="bottom"/>
          </w:tcPr>
          <w:p w14:paraId="7873C14F" w14:textId="5CC0F794" w:rsidR="00B1024B" w:rsidRDefault="00B1024B" w:rsidP="00B1024B">
            <w:pPr>
              <w:spacing w:after="0" w:line="240" w:lineRule="auto"/>
              <w:jc w:val="right"/>
            </w:pPr>
            <w:r>
              <w:rPr>
                <w:rFonts w:cs="Arial"/>
                <w:color w:val="000000"/>
                <w:sz w:val="22"/>
                <w:szCs w:val="22"/>
              </w:rPr>
              <w:t xml:space="preserve">      31,906 </w:t>
            </w:r>
          </w:p>
        </w:tc>
        <w:tc>
          <w:tcPr>
            <w:tcW w:w="1417" w:type="dxa"/>
            <w:vAlign w:val="bottom"/>
          </w:tcPr>
          <w:p w14:paraId="69D45E93" w14:textId="334E0C04" w:rsidR="00B1024B" w:rsidRPr="00D00FD7" w:rsidRDefault="00B1024B" w:rsidP="00B1024B">
            <w:pPr>
              <w:spacing w:after="0" w:line="240" w:lineRule="auto"/>
              <w:jc w:val="right"/>
            </w:pPr>
            <w:r>
              <w:rPr>
                <w:rFonts w:cs="Arial"/>
                <w:color w:val="000000"/>
                <w:sz w:val="22"/>
                <w:szCs w:val="22"/>
              </w:rPr>
              <w:t xml:space="preserve">      19,434 </w:t>
            </w:r>
          </w:p>
        </w:tc>
      </w:tr>
      <w:tr w:rsidR="00B1024B" w14:paraId="13482F38" w14:textId="77777777" w:rsidTr="000E3A2E">
        <w:trPr>
          <w:trHeight w:val="340"/>
        </w:trPr>
        <w:tc>
          <w:tcPr>
            <w:tcW w:w="3061" w:type="dxa"/>
            <w:shd w:val="clear" w:color="auto" w:fill="auto"/>
            <w:noWrap/>
            <w:vAlign w:val="center"/>
          </w:tcPr>
          <w:p w14:paraId="28991832" w14:textId="77777777" w:rsidR="00B1024B" w:rsidRDefault="00B1024B" w:rsidP="00B1024B">
            <w:pPr>
              <w:spacing w:after="0"/>
            </w:pPr>
            <w:r>
              <w:t>9AM</w:t>
            </w:r>
          </w:p>
        </w:tc>
        <w:tc>
          <w:tcPr>
            <w:tcW w:w="1417" w:type="dxa"/>
            <w:shd w:val="clear" w:color="auto" w:fill="auto"/>
            <w:noWrap/>
            <w:vAlign w:val="bottom"/>
          </w:tcPr>
          <w:p w14:paraId="1441FDE0" w14:textId="3E65533B" w:rsidR="00B1024B" w:rsidRDefault="00B1024B" w:rsidP="00B1024B">
            <w:pPr>
              <w:spacing w:after="0" w:line="240" w:lineRule="auto"/>
              <w:jc w:val="right"/>
            </w:pPr>
            <w:r>
              <w:rPr>
                <w:rFonts w:cs="Arial"/>
                <w:color w:val="000000"/>
                <w:sz w:val="22"/>
                <w:szCs w:val="22"/>
              </w:rPr>
              <w:t xml:space="preserve">      26,000 </w:t>
            </w:r>
          </w:p>
        </w:tc>
        <w:tc>
          <w:tcPr>
            <w:tcW w:w="1417" w:type="dxa"/>
            <w:vAlign w:val="bottom"/>
          </w:tcPr>
          <w:p w14:paraId="76A7828C" w14:textId="493041EB" w:rsidR="00B1024B" w:rsidRPr="00D00FD7" w:rsidRDefault="00B1024B" w:rsidP="00B1024B">
            <w:pPr>
              <w:spacing w:after="0" w:line="240" w:lineRule="auto"/>
              <w:jc w:val="right"/>
            </w:pPr>
            <w:r>
              <w:rPr>
                <w:rFonts w:cs="Arial"/>
                <w:color w:val="000000"/>
                <w:sz w:val="22"/>
                <w:szCs w:val="22"/>
              </w:rPr>
              <w:t xml:space="preserve">      17,841 </w:t>
            </w:r>
          </w:p>
        </w:tc>
      </w:tr>
      <w:tr w:rsidR="00B1024B" w14:paraId="5260EDAB" w14:textId="77777777" w:rsidTr="000E3A2E">
        <w:trPr>
          <w:trHeight w:val="340"/>
        </w:trPr>
        <w:tc>
          <w:tcPr>
            <w:tcW w:w="3061" w:type="dxa"/>
            <w:shd w:val="clear" w:color="auto" w:fill="auto"/>
            <w:noWrap/>
            <w:vAlign w:val="center"/>
          </w:tcPr>
          <w:p w14:paraId="534842A5" w14:textId="77777777" w:rsidR="00B1024B" w:rsidRDefault="00B1024B" w:rsidP="00B1024B">
            <w:pPr>
              <w:spacing w:after="0"/>
            </w:pPr>
            <w:r>
              <w:t>10AM</w:t>
            </w:r>
          </w:p>
        </w:tc>
        <w:tc>
          <w:tcPr>
            <w:tcW w:w="1417" w:type="dxa"/>
            <w:shd w:val="clear" w:color="auto" w:fill="auto"/>
            <w:noWrap/>
            <w:vAlign w:val="bottom"/>
          </w:tcPr>
          <w:p w14:paraId="1631A2D7" w14:textId="5FB56DE6" w:rsidR="00B1024B" w:rsidRDefault="00B1024B" w:rsidP="00B1024B">
            <w:pPr>
              <w:spacing w:after="0" w:line="240" w:lineRule="auto"/>
              <w:jc w:val="right"/>
            </w:pPr>
            <w:r>
              <w:rPr>
                <w:rFonts w:cs="Arial"/>
                <w:color w:val="000000"/>
                <w:sz w:val="22"/>
                <w:szCs w:val="22"/>
              </w:rPr>
              <w:t xml:space="preserve">      26,149 </w:t>
            </w:r>
          </w:p>
        </w:tc>
        <w:tc>
          <w:tcPr>
            <w:tcW w:w="1417" w:type="dxa"/>
            <w:vAlign w:val="bottom"/>
          </w:tcPr>
          <w:p w14:paraId="5685497C" w14:textId="33DFE011" w:rsidR="00B1024B" w:rsidRPr="00D00FD7" w:rsidRDefault="00B1024B" w:rsidP="00B1024B">
            <w:pPr>
              <w:spacing w:after="0" w:line="240" w:lineRule="auto"/>
              <w:jc w:val="right"/>
            </w:pPr>
            <w:r>
              <w:rPr>
                <w:rFonts w:cs="Arial"/>
                <w:color w:val="000000"/>
                <w:sz w:val="22"/>
                <w:szCs w:val="22"/>
              </w:rPr>
              <w:t xml:space="preserve">      20,537 </w:t>
            </w:r>
          </w:p>
        </w:tc>
      </w:tr>
      <w:tr w:rsidR="00B1024B" w14:paraId="35409D13" w14:textId="77777777" w:rsidTr="000E3A2E">
        <w:trPr>
          <w:trHeight w:val="340"/>
        </w:trPr>
        <w:tc>
          <w:tcPr>
            <w:tcW w:w="3061" w:type="dxa"/>
            <w:shd w:val="clear" w:color="auto" w:fill="auto"/>
            <w:noWrap/>
            <w:vAlign w:val="center"/>
          </w:tcPr>
          <w:p w14:paraId="6B8A87DE" w14:textId="77777777" w:rsidR="00B1024B" w:rsidRDefault="00B1024B" w:rsidP="00B1024B">
            <w:pPr>
              <w:spacing w:after="0"/>
            </w:pPr>
            <w:r>
              <w:t>11AM</w:t>
            </w:r>
          </w:p>
        </w:tc>
        <w:tc>
          <w:tcPr>
            <w:tcW w:w="1417" w:type="dxa"/>
            <w:shd w:val="clear" w:color="auto" w:fill="auto"/>
            <w:noWrap/>
            <w:vAlign w:val="bottom"/>
          </w:tcPr>
          <w:p w14:paraId="3C8B4C2E" w14:textId="6C7A2823" w:rsidR="00B1024B" w:rsidRDefault="00B1024B" w:rsidP="00B1024B">
            <w:pPr>
              <w:spacing w:after="0" w:line="240" w:lineRule="auto"/>
              <w:jc w:val="right"/>
            </w:pPr>
            <w:r>
              <w:rPr>
                <w:rFonts w:cs="Arial"/>
                <w:color w:val="000000"/>
                <w:sz w:val="22"/>
                <w:szCs w:val="22"/>
              </w:rPr>
              <w:t xml:space="preserve">      32,406 </w:t>
            </w:r>
          </w:p>
        </w:tc>
        <w:tc>
          <w:tcPr>
            <w:tcW w:w="1417" w:type="dxa"/>
            <w:vAlign w:val="bottom"/>
          </w:tcPr>
          <w:p w14:paraId="1EE794B5" w14:textId="59D3F170" w:rsidR="00B1024B" w:rsidRPr="00D00FD7" w:rsidRDefault="00B1024B" w:rsidP="00B1024B">
            <w:pPr>
              <w:spacing w:after="0" w:line="240" w:lineRule="auto"/>
              <w:jc w:val="right"/>
            </w:pPr>
            <w:r>
              <w:rPr>
                <w:rFonts w:cs="Arial"/>
                <w:color w:val="000000"/>
                <w:sz w:val="22"/>
                <w:szCs w:val="22"/>
              </w:rPr>
              <w:t xml:space="preserve">      27,781 </w:t>
            </w:r>
          </w:p>
        </w:tc>
      </w:tr>
      <w:tr w:rsidR="00B1024B" w14:paraId="6FFB490D" w14:textId="77777777" w:rsidTr="000E3A2E">
        <w:trPr>
          <w:trHeight w:val="340"/>
        </w:trPr>
        <w:tc>
          <w:tcPr>
            <w:tcW w:w="3061" w:type="dxa"/>
            <w:shd w:val="clear" w:color="auto" w:fill="auto"/>
            <w:noWrap/>
            <w:vAlign w:val="center"/>
          </w:tcPr>
          <w:p w14:paraId="0AD6BA06" w14:textId="77777777" w:rsidR="00B1024B" w:rsidRDefault="00B1024B" w:rsidP="00B1024B">
            <w:pPr>
              <w:spacing w:after="0"/>
            </w:pPr>
            <w:r>
              <w:t>Noon</w:t>
            </w:r>
          </w:p>
        </w:tc>
        <w:tc>
          <w:tcPr>
            <w:tcW w:w="1417" w:type="dxa"/>
            <w:shd w:val="clear" w:color="auto" w:fill="auto"/>
            <w:noWrap/>
            <w:vAlign w:val="bottom"/>
          </w:tcPr>
          <w:p w14:paraId="6AAB1CAB" w14:textId="54B32DF3" w:rsidR="00B1024B" w:rsidRDefault="00B1024B" w:rsidP="00B1024B">
            <w:pPr>
              <w:spacing w:after="0" w:line="240" w:lineRule="auto"/>
              <w:jc w:val="right"/>
            </w:pPr>
            <w:r>
              <w:rPr>
                <w:rFonts w:cs="Arial"/>
                <w:color w:val="000000"/>
                <w:sz w:val="22"/>
                <w:szCs w:val="22"/>
              </w:rPr>
              <w:t xml:space="preserve">      48,405 </w:t>
            </w:r>
          </w:p>
        </w:tc>
        <w:tc>
          <w:tcPr>
            <w:tcW w:w="1417" w:type="dxa"/>
            <w:vAlign w:val="bottom"/>
          </w:tcPr>
          <w:p w14:paraId="6D79AD53" w14:textId="2B54538F" w:rsidR="00B1024B" w:rsidRPr="00D00FD7" w:rsidRDefault="00B1024B" w:rsidP="00B1024B">
            <w:pPr>
              <w:spacing w:after="0" w:line="240" w:lineRule="auto"/>
              <w:jc w:val="right"/>
            </w:pPr>
            <w:r>
              <w:rPr>
                <w:rFonts w:cs="Arial"/>
                <w:color w:val="000000"/>
                <w:sz w:val="22"/>
                <w:szCs w:val="22"/>
              </w:rPr>
              <w:t xml:space="preserve">      38,225 </w:t>
            </w:r>
          </w:p>
        </w:tc>
      </w:tr>
      <w:tr w:rsidR="00B1024B" w14:paraId="49F51BA9" w14:textId="77777777" w:rsidTr="000E3A2E">
        <w:trPr>
          <w:trHeight w:val="340"/>
        </w:trPr>
        <w:tc>
          <w:tcPr>
            <w:tcW w:w="3061" w:type="dxa"/>
            <w:shd w:val="clear" w:color="auto" w:fill="auto"/>
            <w:noWrap/>
            <w:vAlign w:val="center"/>
          </w:tcPr>
          <w:p w14:paraId="162E7A53" w14:textId="77777777" w:rsidR="00B1024B" w:rsidRDefault="00B1024B" w:rsidP="00B1024B">
            <w:pPr>
              <w:spacing w:after="0"/>
            </w:pPr>
            <w:r>
              <w:t>1PM</w:t>
            </w:r>
          </w:p>
        </w:tc>
        <w:tc>
          <w:tcPr>
            <w:tcW w:w="1417" w:type="dxa"/>
            <w:shd w:val="clear" w:color="auto" w:fill="auto"/>
            <w:noWrap/>
            <w:vAlign w:val="bottom"/>
          </w:tcPr>
          <w:p w14:paraId="10178CB6" w14:textId="2C154A1C" w:rsidR="00B1024B" w:rsidRDefault="00B1024B" w:rsidP="00B1024B">
            <w:pPr>
              <w:spacing w:after="0" w:line="240" w:lineRule="auto"/>
              <w:jc w:val="right"/>
            </w:pPr>
            <w:r>
              <w:rPr>
                <w:rFonts w:cs="Arial"/>
                <w:color w:val="000000"/>
                <w:sz w:val="22"/>
                <w:szCs w:val="22"/>
              </w:rPr>
              <w:t xml:space="preserve">      48,874 </w:t>
            </w:r>
          </w:p>
        </w:tc>
        <w:tc>
          <w:tcPr>
            <w:tcW w:w="1417" w:type="dxa"/>
            <w:vAlign w:val="bottom"/>
          </w:tcPr>
          <w:p w14:paraId="720BCE45" w14:textId="4004144C" w:rsidR="00B1024B" w:rsidRPr="00D00FD7" w:rsidRDefault="00B1024B" w:rsidP="00B1024B">
            <w:pPr>
              <w:spacing w:after="0" w:line="240" w:lineRule="auto"/>
              <w:jc w:val="right"/>
            </w:pPr>
            <w:r>
              <w:rPr>
                <w:rFonts w:cs="Arial"/>
                <w:color w:val="000000"/>
                <w:sz w:val="22"/>
                <w:szCs w:val="22"/>
              </w:rPr>
              <w:t xml:space="preserve">      38,637 </w:t>
            </w:r>
          </w:p>
        </w:tc>
      </w:tr>
      <w:tr w:rsidR="00B1024B" w14:paraId="1E591FB0" w14:textId="77777777" w:rsidTr="000E3A2E">
        <w:trPr>
          <w:trHeight w:val="340"/>
        </w:trPr>
        <w:tc>
          <w:tcPr>
            <w:tcW w:w="3061" w:type="dxa"/>
            <w:shd w:val="clear" w:color="auto" w:fill="auto"/>
            <w:noWrap/>
            <w:vAlign w:val="center"/>
          </w:tcPr>
          <w:p w14:paraId="5B330021" w14:textId="77777777" w:rsidR="00B1024B" w:rsidRDefault="00B1024B" w:rsidP="00B1024B">
            <w:pPr>
              <w:spacing w:after="0"/>
            </w:pPr>
            <w:r>
              <w:t>2PM</w:t>
            </w:r>
          </w:p>
        </w:tc>
        <w:tc>
          <w:tcPr>
            <w:tcW w:w="1417" w:type="dxa"/>
            <w:shd w:val="clear" w:color="auto" w:fill="auto"/>
            <w:noWrap/>
            <w:vAlign w:val="bottom"/>
          </w:tcPr>
          <w:p w14:paraId="4E98D4BE" w14:textId="7FE19778" w:rsidR="00B1024B" w:rsidRDefault="00B1024B" w:rsidP="00B1024B">
            <w:pPr>
              <w:spacing w:after="0" w:line="240" w:lineRule="auto"/>
              <w:jc w:val="right"/>
            </w:pPr>
            <w:r>
              <w:rPr>
                <w:rFonts w:cs="Arial"/>
                <w:color w:val="000000"/>
                <w:sz w:val="22"/>
                <w:szCs w:val="22"/>
              </w:rPr>
              <w:t xml:space="preserve">      41,883 </w:t>
            </w:r>
          </w:p>
        </w:tc>
        <w:tc>
          <w:tcPr>
            <w:tcW w:w="1417" w:type="dxa"/>
            <w:vAlign w:val="bottom"/>
          </w:tcPr>
          <w:p w14:paraId="369C1EDF" w14:textId="3DF7AA31" w:rsidR="00B1024B" w:rsidRPr="00D00FD7" w:rsidRDefault="00B1024B" w:rsidP="00B1024B">
            <w:pPr>
              <w:spacing w:after="0" w:line="240" w:lineRule="auto"/>
              <w:jc w:val="right"/>
            </w:pPr>
            <w:r>
              <w:rPr>
                <w:rFonts w:cs="Arial"/>
                <w:color w:val="000000"/>
                <w:sz w:val="22"/>
                <w:szCs w:val="22"/>
              </w:rPr>
              <w:t xml:space="preserve">      35,391 </w:t>
            </w:r>
          </w:p>
        </w:tc>
      </w:tr>
      <w:tr w:rsidR="00B1024B" w14:paraId="6D878085" w14:textId="77777777" w:rsidTr="000E3A2E">
        <w:trPr>
          <w:trHeight w:val="340"/>
        </w:trPr>
        <w:tc>
          <w:tcPr>
            <w:tcW w:w="3061" w:type="dxa"/>
            <w:shd w:val="clear" w:color="auto" w:fill="auto"/>
            <w:noWrap/>
            <w:vAlign w:val="center"/>
          </w:tcPr>
          <w:p w14:paraId="5C217223" w14:textId="77777777" w:rsidR="00B1024B" w:rsidRDefault="00B1024B" w:rsidP="00B1024B">
            <w:pPr>
              <w:spacing w:after="0"/>
            </w:pPr>
            <w:r>
              <w:t>3PM</w:t>
            </w:r>
          </w:p>
        </w:tc>
        <w:tc>
          <w:tcPr>
            <w:tcW w:w="1417" w:type="dxa"/>
            <w:shd w:val="clear" w:color="auto" w:fill="auto"/>
            <w:noWrap/>
            <w:vAlign w:val="bottom"/>
          </w:tcPr>
          <w:p w14:paraId="0A248255" w14:textId="2B57ACB9" w:rsidR="00B1024B" w:rsidRDefault="00B1024B" w:rsidP="00B1024B">
            <w:pPr>
              <w:spacing w:after="0" w:line="240" w:lineRule="auto"/>
              <w:jc w:val="right"/>
            </w:pPr>
            <w:r>
              <w:rPr>
                <w:rFonts w:cs="Arial"/>
                <w:color w:val="000000"/>
                <w:sz w:val="22"/>
                <w:szCs w:val="22"/>
              </w:rPr>
              <w:t xml:space="preserve">      41,470 </w:t>
            </w:r>
          </w:p>
        </w:tc>
        <w:tc>
          <w:tcPr>
            <w:tcW w:w="1417" w:type="dxa"/>
            <w:vAlign w:val="bottom"/>
          </w:tcPr>
          <w:p w14:paraId="4807C7C4" w14:textId="456A3B40" w:rsidR="00B1024B" w:rsidRPr="00D00FD7" w:rsidRDefault="00B1024B" w:rsidP="00B1024B">
            <w:pPr>
              <w:spacing w:after="0" w:line="240" w:lineRule="auto"/>
              <w:jc w:val="right"/>
            </w:pPr>
            <w:r>
              <w:rPr>
                <w:rFonts w:cs="Arial"/>
                <w:color w:val="000000"/>
                <w:sz w:val="22"/>
                <w:szCs w:val="22"/>
              </w:rPr>
              <w:t xml:space="preserve">      36,296 </w:t>
            </w:r>
          </w:p>
        </w:tc>
      </w:tr>
      <w:tr w:rsidR="00B1024B" w14:paraId="035169DE" w14:textId="77777777" w:rsidTr="000E3A2E">
        <w:trPr>
          <w:trHeight w:val="340"/>
        </w:trPr>
        <w:tc>
          <w:tcPr>
            <w:tcW w:w="3061" w:type="dxa"/>
            <w:shd w:val="clear" w:color="auto" w:fill="auto"/>
            <w:noWrap/>
            <w:vAlign w:val="center"/>
          </w:tcPr>
          <w:p w14:paraId="025A51C0" w14:textId="77777777" w:rsidR="00B1024B" w:rsidRDefault="00B1024B" w:rsidP="00B1024B">
            <w:pPr>
              <w:spacing w:after="0"/>
            </w:pPr>
            <w:r>
              <w:t>4PM</w:t>
            </w:r>
          </w:p>
        </w:tc>
        <w:tc>
          <w:tcPr>
            <w:tcW w:w="1417" w:type="dxa"/>
            <w:shd w:val="clear" w:color="auto" w:fill="auto"/>
            <w:noWrap/>
            <w:vAlign w:val="bottom"/>
          </w:tcPr>
          <w:p w14:paraId="5DFEE7B9" w14:textId="0FCCE672" w:rsidR="00B1024B" w:rsidRDefault="00B1024B" w:rsidP="00B1024B">
            <w:pPr>
              <w:spacing w:after="0" w:line="240" w:lineRule="auto"/>
              <w:jc w:val="right"/>
            </w:pPr>
            <w:r>
              <w:rPr>
                <w:rFonts w:cs="Arial"/>
                <w:color w:val="000000"/>
                <w:sz w:val="22"/>
                <w:szCs w:val="22"/>
              </w:rPr>
              <w:t xml:space="preserve">      46,264 </w:t>
            </w:r>
          </w:p>
        </w:tc>
        <w:tc>
          <w:tcPr>
            <w:tcW w:w="1417" w:type="dxa"/>
            <w:vAlign w:val="bottom"/>
          </w:tcPr>
          <w:p w14:paraId="0F3BC717" w14:textId="3C89C648" w:rsidR="00B1024B" w:rsidRPr="00D00FD7" w:rsidRDefault="00B1024B" w:rsidP="00B1024B">
            <w:pPr>
              <w:spacing w:after="0" w:line="240" w:lineRule="auto"/>
              <w:jc w:val="right"/>
            </w:pPr>
            <w:r>
              <w:rPr>
                <w:rFonts w:cs="Arial"/>
                <w:color w:val="000000"/>
                <w:sz w:val="22"/>
                <w:szCs w:val="22"/>
              </w:rPr>
              <w:t xml:space="preserve">      38,273 </w:t>
            </w:r>
          </w:p>
        </w:tc>
      </w:tr>
      <w:tr w:rsidR="00B1024B" w14:paraId="43177CEE" w14:textId="77777777" w:rsidTr="000E3A2E">
        <w:trPr>
          <w:trHeight w:val="340"/>
        </w:trPr>
        <w:tc>
          <w:tcPr>
            <w:tcW w:w="3061" w:type="dxa"/>
            <w:shd w:val="clear" w:color="auto" w:fill="auto"/>
            <w:noWrap/>
            <w:vAlign w:val="center"/>
          </w:tcPr>
          <w:p w14:paraId="65571913" w14:textId="77777777" w:rsidR="00B1024B" w:rsidRDefault="00B1024B" w:rsidP="00B1024B">
            <w:pPr>
              <w:spacing w:after="0"/>
            </w:pPr>
            <w:r>
              <w:t>5PM</w:t>
            </w:r>
          </w:p>
        </w:tc>
        <w:tc>
          <w:tcPr>
            <w:tcW w:w="1417" w:type="dxa"/>
            <w:shd w:val="clear" w:color="auto" w:fill="auto"/>
            <w:noWrap/>
            <w:vAlign w:val="bottom"/>
          </w:tcPr>
          <w:p w14:paraId="5969ED48" w14:textId="2A678318" w:rsidR="00B1024B" w:rsidRDefault="00B1024B" w:rsidP="00B1024B">
            <w:pPr>
              <w:spacing w:after="0" w:line="240" w:lineRule="auto"/>
              <w:jc w:val="right"/>
            </w:pPr>
            <w:r>
              <w:rPr>
                <w:rFonts w:cs="Arial"/>
                <w:color w:val="000000"/>
                <w:sz w:val="22"/>
                <w:szCs w:val="22"/>
              </w:rPr>
              <w:t xml:space="preserve">      55,466 </w:t>
            </w:r>
          </w:p>
        </w:tc>
        <w:tc>
          <w:tcPr>
            <w:tcW w:w="1417" w:type="dxa"/>
            <w:vAlign w:val="bottom"/>
          </w:tcPr>
          <w:p w14:paraId="75AE8454" w14:textId="6FF3A2AF" w:rsidR="00B1024B" w:rsidRPr="00D00FD7" w:rsidRDefault="00B1024B" w:rsidP="00B1024B">
            <w:pPr>
              <w:spacing w:after="0" w:line="240" w:lineRule="auto"/>
              <w:jc w:val="right"/>
            </w:pPr>
            <w:r>
              <w:rPr>
                <w:rFonts w:cs="Arial"/>
                <w:color w:val="000000"/>
                <w:sz w:val="22"/>
                <w:szCs w:val="22"/>
              </w:rPr>
              <w:t xml:space="preserve">      44,112 </w:t>
            </w:r>
          </w:p>
        </w:tc>
      </w:tr>
      <w:tr w:rsidR="00B1024B" w14:paraId="6381DB1B" w14:textId="77777777" w:rsidTr="000E3A2E">
        <w:trPr>
          <w:trHeight w:val="340"/>
        </w:trPr>
        <w:tc>
          <w:tcPr>
            <w:tcW w:w="3061" w:type="dxa"/>
            <w:shd w:val="clear" w:color="auto" w:fill="auto"/>
            <w:noWrap/>
            <w:vAlign w:val="center"/>
          </w:tcPr>
          <w:p w14:paraId="77209E62" w14:textId="77777777" w:rsidR="00B1024B" w:rsidRDefault="00B1024B" w:rsidP="00B1024B">
            <w:pPr>
              <w:spacing w:after="0"/>
            </w:pPr>
            <w:r>
              <w:t>6PM</w:t>
            </w:r>
          </w:p>
        </w:tc>
        <w:tc>
          <w:tcPr>
            <w:tcW w:w="1417" w:type="dxa"/>
            <w:shd w:val="clear" w:color="auto" w:fill="auto"/>
            <w:noWrap/>
            <w:vAlign w:val="bottom"/>
          </w:tcPr>
          <w:p w14:paraId="39691355" w14:textId="5266C2C1" w:rsidR="00B1024B" w:rsidRDefault="00B1024B" w:rsidP="00B1024B">
            <w:pPr>
              <w:spacing w:after="0" w:line="240" w:lineRule="auto"/>
              <w:jc w:val="right"/>
            </w:pPr>
            <w:r>
              <w:rPr>
                <w:rFonts w:cs="Arial"/>
                <w:color w:val="000000"/>
                <w:sz w:val="22"/>
                <w:szCs w:val="22"/>
              </w:rPr>
              <w:t xml:space="preserve">      43,560 </w:t>
            </w:r>
          </w:p>
        </w:tc>
        <w:tc>
          <w:tcPr>
            <w:tcW w:w="1417" w:type="dxa"/>
            <w:vAlign w:val="bottom"/>
          </w:tcPr>
          <w:p w14:paraId="1EC415B7" w14:textId="6B016ADA" w:rsidR="00B1024B" w:rsidRPr="00D00FD7" w:rsidRDefault="00B1024B" w:rsidP="00B1024B">
            <w:pPr>
              <w:spacing w:after="0" w:line="240" w:lineRule="auto"/>
              <w:jc w:val="right"/>
            </w:pPr>
            <w:r>
              <w:rPr>
                <w:rFonts w:cs="Arial"/>
                <w:color w:val="000000"/>
                <w:sz w:val="22"/>
                <w:szCs w:val="22"/>
              </w:rPr>
              <w:t xml:space="preserve">      37,495 </w:t>
            </w:r>
          </w:p>
        </w:tc>
      </w:tr>
      <w:tr w:rsidR="00B1024B" w14:paraId="16D8E614" w14:textId="77777777" w:rsidTr="000E3A2E">
        <w:trPr>
          <w:trHeight w:val="340"/>
        </w:trPr>
        <w:tc>
          <w:tcPr>
            <w:tcW w:w="3061" w:type="dxa"/>
            <w:shd w:val="clear" w:color="auto" w:fill="auto"/>
            <w:noWrap/>
            <w:vAlign w:val="center"/>
          </w:tcPr>
          <w:p w14:paraId="07BF7B8B" w14:textId="77777777" w:rsidR="00B1024B" w:rsidRDefault="00B1024B" w:rsidP="00B1024B">
            <w:pPr>
              <w:spacing w:after="0"/>
            </w:pPr>
            <w:r>
              <w:t>7PM</w:t>
            </w:r>
          </w:p>
        </w:tc>
        <w:tc>
          <w:tcPr>
            <w:tcW w:w="1417" w:type="dxa"/>
            <w:shd w:val="clear" w:color="auto" w:fill="auto"/>
            <w:noWrap/>
            <w:vAlign w:val="bottom"/>
          </w:tcPr>
          <w:p w14:paraId="57F34A14" w14:textId="7A9E2425" w:rsidR="00B1024B" w:rsidRDefault="00B1024B" w:rsidP="00B1024B">
            <w:pPr>
              <w:spacing w:after="0" w:line="240" w:lineRule="auto"/>
              <w:jc w:val="right"/>
            </w:pPr>
            <w:r>
              <w:rPr>
                <w:rFonts w:cs="Arial"/>
                <w:color w:val="000000"/>
                <w:sz w:val="22"/>
                <w:szCs w:val="22"/>
              </w:rPr>
              <w:t xml:space="preserve">      33,807 </w:t>
            </w:r>
          </w:p>
        </w:tc>
        <w:tc>
          <w:tcPr>
            <w:tcW w:w="1417" w:type="dxa"/>
            <w:vAlign w:val="bottom"/>
          </w:tcPr>
          <w:p w14:paraId="551EBA2B" w14:textId="65234E71" w:rsidR="00B1024B" w:rsidRPr="00D00FD7" w:rsidRDefault="00B1024B" w:rsidP="00B1024B">
            <w:pPr>
              <w:spacing w:after="0" w:line="240" w:lineRule="auto"/>
              <w:jc w:val="right"/>
            </w:pPr>
            <w:r>
              <w:rPr>
                <w:rFonts w:cs="Arial"/>
                <w:color w:val="000000"/>
                <w:sz w:val="22"/>
                <w:szCs w:val="22"/>
              </w:rPr>
              <w:t xml:space="preserve">      30,510 </w:t>
            </w:r>
          </w:p>
        </w:tc>
      </w:tr>
      <w:tr w:rsidR="00B1024B" w14:paraId="69D74492" w14:textId="77777777" w:rsidTr="000E3A2E">
        <w:trPr>
          <w:trHeight w:val="340"/>
        </w:trPr>
        <w:tc>
          <w:tcPr>
            <w:tcW w:w="3061" w:type="dxa"/>
            <w:shd w:val="clear" w:color="auto" w:fill="auto"/>
            <w:noWrap/>
            <w:vAlign w:val="center"/>
          </w:tcPr>
          <w:p w14:paraId="19FF5AAB" w14:textId="77777777" w:rsidR="00B1024B" w:rsidRDefault="00B1024B" w:rsidP="00B1024B">
            <w:pPr>
              <w:spacing w:after="0"/>
            </w:pPr>
            <w:r>
              <w:t>8PM</w:t>
            </w:r>
          </w:p>
        </w:tc>
        <w:tc>
          <w:tcPr>
            <w:tcW w:w="1417" w:type="dxa"/>
            <w:shd w:val="clear" w:color="auto" w:fill="auto"/>
            <w:noWrap/>
            <w:vAlign w:val="bottom"/>
          </w:tcPr>
          <w:p w14:paraId="74461DF2" w14:textId="1461ED58" w:rsidR="00B1024B" w:rsidRDefault="00B1024B" w:rsidP="00B1024B">
            <w:pPr>
              <w:spacing w:after="0" w:line="240" w:lineRule="auto"/>
              <w:jc w:val="right"/>
            </w:pPr>
            <w:r>
              <w:rPr>
                <w:rFonts w:cs="Arial"/>
                <w:color w:val="000000"/>
                <w:sz w:val="22"/>
                <w:szCs w:val="22"/>
              </w:rPr>
              <w:t xml:space="preserve">      29,594 </w:t>
            </w:r>
          </w:p>
        </w:tc>
        <w:tc>
          <w:tcPr>
            <w:tcW w:w="1417" w:type="dxa"/>
            <w:vAlign w:val="bottom"/>
          </w:tcPr>
          <w:p w14:paraId="48EA915C" w14:textId="0DB6AEB7" w:rsidR="00B1024B" w:rsidRPr="00D00FD7" w:rsidRDefault="00B1024B" w:rsidP="00B1024B">
            <w:pPr>
              <w:spacing w:after="0" w:line="240" w:lineRule="auto"/>
              <w:jc w:val="right"/>
            </w:pPr>
            <w:r>
              <w:rPr>
                <w:rFonts w:cs="Arial"/>
                <w:color w:val="000000"/>
                <w:sz w:val="22"/>
                <w:szCs w:val="22"/>
              </w:rPr>
              <w:t xml:space="preserve">      27,199 </w:t>
            </w:r>
          </w:p>
        </w:tc>
      </w:tr>
      <w:tr w:rsidR="00B1024B" w14:paraId="47AB3320" w14:textId="77777777" w:rsidTr="000E3A2E">
        <w:trPr>
          <w:trHeight w:val="340"/>
        </w:trPr>
        <w:tc>
          <w:tcPr>
            <w:tcW w:w="3061" w:type="dxa"/>
            <w:shd w:val="clear" w:color="auto" w:fill="auto"/>
            <w:noWrap/>
            <w:vAlign w:val="center"/>
          </w:tcPr>
          <w:p w14:paraId="026E8031" w14:textId="77777777" w:rsidR="00B1024B" w:rsidRDefault="00B1024B" w:rsidP="00B1024B">
            <w:pPr>
              <w:spacing w:after="0"/>
            </w:pPr>
            <w:r>
              <w:t>9PM</w:t>
            </w:r>
          </w:p>
        </w:tc>
        <w:tc>
          <w:tcPr>
            <w:tcW w:w="1417" w:type="dxa"/>
            <w:shd w:val="clear" w:color="auto" w:fill="auto"/>
            <w:noWrap/>
            <w:vAlign w:val="bottom"/>
          </w:tcPr>
          <w:p w14:paraId="64388189" w14:textId="6C0D87D5" w:rsidR="00B1024B" w:rsidRDefault="00B1024B" w:rsidP="00B1024B">
            <w:pPr>
              <w:spacing w:after="0" w:line="240" w:lineRule="auto"/>
              <w:jc w:val="right"/>
            </w:pPr>
            <w:r>
              <w:rPr>
                <w:rFonts w:cs="Arial"/>
                <w:color w:val="000000"/>
                <w:sz w:val="22"/>
                <w:szCs w:val="22"/>
              </w:rPr>
              <w:t xml:space="preserve">      27,490 </w:t>
            </w:r>
          </w:p>
        </w:tc>
        <w:tc>
          <w:tcPr>
            <w:tcW w:w="1417" w:type="dxa"/>
            <w:vAlign w:val="bottom"/>
          </w:tcPr>
          <w:p w14:paraId="6E4E29EC" w14:textId="6570E513" w:rsidR="00B1024B" w:rsidRPr="00D00FD7" w:rsidRDefault="00B1024B" w:rsidP="00B1024B">
            <w:pPr>
              <w:spacing w:after="0" w:line="240" w:lineRule="auto"/>
              <w:jc w:val="right"/>
            </w:pPr>
            <w:r>
              <w:rPr>
                <w:rFonts w:cs="Arial"/>
                <w:color w:val="000000"/>
                <w:sz w:val="22"/>
                <w:szCs w:val="22"/>
              </w:rPr>
              <w:t xml:space="preserve">      25,956 </w:t>
            </w:r>
          </w:p>
        </w:tc>
      </w:tr>
      <w:tr w:rsidR="00B1024B" w14:paraId="66853117" w14:textId="77777777" w:rsidTr="000E3A2E">
        <w:trPr>
          <w:trHeight w:val="340"/>
        </w:trPr>
        <w:tc>
          <w:tcPr>
            <w:tcW w:w="3061" w:type="dxa"/>
            <w:shd w:val="clear" w:color="auto" w:fill="auto"/>
            <w:noWrap/>
            <w:vAlign w:val="center"/>
          </w:tcPr>
          <w:p w14:paraId="0DD53E27" w14:textId="77777777" w:rsidR="00B1024B" w:rsidRDefault="00B1024B" w:rsidP="00B1024B">
            <w:pPr>
              <w:spacing w:after="0"/>
            </w:pPr>
            <w:r>
              <w:t>10PM</w:t>
            </w:r>
          </w:p>
        </w:tc>
        <w:tc>
          <w:tcPr>
            <w:tcW w:w="1417" w:type="dxa"/>
            <w:shd w:val="clear" w:color="auto" w:fill="auto"/>
            <w:noWrap/>
            <w:vAlign w:val="bottom"/>
          </w:tcPr>
          <w:p w14:paraId="48BE0462" w14:textId="2F927B78" w:rsidR="00B1024B" w:rsidRDefault="00B1024B" w:rsidP="00B1024B">
            <w:pPr>
              <w:spacing w:after="0" w:line="240" w:lineRule="auto"/>
              <w:jc w:val="right"/>
            </w:pPr>
            <w:r>
              <w:rPr>
                <w:rFonts w:cs="Arial"/>
                <w:color w:val="000000"/>
                <w:sz w:val="22"/>
                <w:szCs w:val="22"/>
              </w:rPr>
              <w:t xml:space="preserve">      21,452 </w:t>
            </w:r>
          </w:p>
        </w:tc>
        <w:tc>
          <w:tcPr>
            <w:tcW w:w="1417" w:type="dxa"/>
            <w:vAlign w:val="bottom"/>
          </w:tcPr>
          <w:p w14:paraId="3EE807EF" w14:textId="215EFAC5" w:rsidR="00B1024B" w:rsidRPr="00D00FD7" w:rsidRDefault="00B1024B" w:rsidP="00B1024B">
            <w:pPr>
              <w:spacing w:after="0" w:line="240" w:lineRule="auto"/>
              <w:jc w:val="right"/>
            </w:pPr>
            <w:r>
              <w:rPr>
                <w:rFonts w:cs="Arial"/>
                <w:color w:val="000000"/>
                <w:sz w:val="22"/>
                <w:szCs w:val="22"/>
              </w:rPr>
              <w:t xml:space="preserve">      20,959 </w:t>
            </w:r>
          </w:p>
        </w:tc>
      </w:tr>
      <w:tr w:rsidR="00B1024B" w14:paraId="6FCF9C6C" w14:textId="77777777" w:rsidTr="000E3A2E">
        <w:trPr>
          <w:trHeight w:val="340"/>
        </w:trPr>
        <w:tc>
          <w:tcPr>
            <w:tcW w:w="3061" w:type="dxa"/>
            <w:shd w:val="clear" w:color="auto" w:fill="auto"/>
            <w:noWrap/>
            <w:vAlign w:val="center"/>
          </w:tcPr>
          <w:p w14:paraId="1EB93452" w14:textId="77777777" w:rsidR="00B1024B" w:rsidRDefault="00B1024B" w:rsidP="00B1024B">
            <w:pPr>
              <w:spacing w:after="0"/>
            </w:pPr>
            <w:r>
              <w:t>11PM</w:t>
            </w:r>
          </w:p>
        </w:tc>
        <w:tc>
          <w:tcPr>
            <w:tcW w:w="1417" w:type="dxa"/>
            <w:shd w:val="clear" w:color="auto" w:fill="auto"/>
            <w:noWrap/>
            <w:vAlign w:val="bottom"/>
          </w:tcPr>
          <w:p w14:paraId="4218F605" w14:textId="4AB81F67" w:rsidR="00B1024B" w:rsidRDefault="00B1024B" w:rsidP="00B1024B">
            <w:pPr>
              <w:spacing w:after="0" w:line="240" w:lineRule="auto"/>
              <w:jc w:val="right"/>
            </w:pPr>
            <w:r>
              <w:rPr>
                <w:rFonts w:cs="Arial"/>
                <w:color w:val="000000"/>
                <w:sz w:val="22"/>
                <w:szCs w:val="22"/>
              </w:rPr>
              <w:t xml:space="preserve">      12,710 </w:t>
            </w:r>
          </w:p>
        </w:tc>
        <w:tc>
          <w:tcPr>
            <w:tcW w:w="1417" w:type="dxa"/>
            <w:vAlign w:val="bottom"/>
          </w:tcPr>
          <w:p w14:paraId="7D458A17" w14:textId="19C26B59" w:rsidR="00B1024B" w:rsidRPr="00D00FD7" w:rsidRDefault="00B1024B" w:rsidP="00B1024B">
            <w:pPr>
              <w:spacing w:after="0" w:line="240" w:lineRule="auto"/>
              <w:jc w:val="right"/>
            </w:pPr>
            <w:r>
              <w:rPr>
                <w:rFonts w:cs="Arial"/>
                <w:color w:val="000000"/>
                <w:sz w:val="22"/>
                <w:szCs w:val="22"/>
              </w:rPr>
              <w:t xml:space="preserve">      12,131 </w:t>
            </w:r>
          </w:p>
        </w:tc>
      </w:tr>
    </w:tbl>
    <w:p w14:paraId="426FFDF6" w14:textId="77777777" w:rsidR="000A7CA1" w:rsidRDefault="000A7CA1" w:rsidP="00915593">
      <w:pPr>
        <w:pStyle w:val="Nospace"/>
      </w:pPr>
    </w:p>
    <w:tbl>
      <w:tblPr>
        <w:tblW w:w="4478" w:type="dxa"/>
        <w:tblLayout w:type="fixed"/>
        <w:tblLook w:val="04A0" w:firstRow="1" w:lastRow="0" w:firstColumn="1" w:lastColumn="0" w:noHBand="0" w:noVBand="1"/>
      </w:tblPr>
      <w:tblGrid>
        <w:gridCol w:w="3061"/>
        <w:gridCol w:w="1417"/>
      </w:tblGrid>
      <w:tr w:rsidR="000A7CA1" w:rsidRPr="00B07612" w14:paraId="2B9E4542" w14:textId="77777777" w:rsidTr="000A7CA1">
        <w:trPr>
          <w:trHeight w:val="285"/>
        </w:trPr>
        <w:tc>
          <w:tcPr>
            <w:tcW w:w="30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78892C" w14:textId="0AD0F175" w:rsidR="000A7CA1" w:rsidRPr="00B07612" w:rsidRDefault="000A7CA1" w:rsidP="00915593">
            <w:pPr>
              <w:spacing w:after="0" w:line="240" w:lineRule="auto"/>
              <w:rPr>
                <w:rFonts w:eastAsia="Times New Roman" w:cs="Arial"/>
                <w:b/>
                <w:bCs/>
                <w:color w:val="00000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BFA4" w14:textId="56EBED99" w:rsidR="000A7CA1" w:rsidRPr="00B07612" w:rsidRDefault="000A7CA1" w:rsidP="0076080C">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 xml:space="preserve">% </w:t>
            </w:r>
            <w:proofErr w:type="gramStart"/>
            <w:r>
              <w:rPr>
                <w:rFonts w:eastAsia="Times New Roman" w:cs="Arial"/>
                <w:b/>
                <w:bCs/>
                <w:color w:val="000000"/>
                <w:szCs w:val="20"/>
                <w:lang w:eastAsia="en-AU"/>
              </w:rPr>
              <w:t>of</w:t>
            </w:r>
            <w:proofErr w:type="gramEnd"/>
            <w:r>
              <w:rPr>
                <w:rFonts w:eastAsia="Times New Roman" w:cs="Arial"/>
                <w:b/>
                <w:bCs/>
                <w:color w:val="000000"/>
                <w:szCs w:val="20"/>
                <w:lang w:eastAsia="en-AU"/>
              </w:rPr>
              <w:t xml:space="preserve"> 2019 levels</w:t>
            </w:r>
          </w:p>
        </w:tc>
      </w:tr>
      <w:tr w:rsidR="000A7CA1" w14:paraId="4077C1A3" w14:textId="77777777" w:rsidTr="000A7CA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02405AA" w14:textId="30729265" w:rsidR="000A7CA1" w:rsidRPr="005802F8" w:rsidRDefault="000A7CA1" w:rsidP="00E144DA">
            <w:pPr>
              <w:spacing w:after="0"/>
            </w:pPr>
            <w:r>
              <w:t>November Office Occupancy</w:t>
            </w:r>
          </w:p>
        </w:tc>
        <w:tc>
          <w:tcPr>
            <w:tcW w:w="1417" w:type="dxa"/>
            <w:tcBorders>
              <w:top w:val="nil"/>
              <w:left w:val="nil"/>
              <w:bottom w:val="single" w:sz="4" w:space="0" w:color="auto"/>
              <w:right w:val="single" w:sz="4" w:space="0" w:color="auto"/>
            </w:tcBorders>
            <w:shd w:val="clear" w:color="auto" w:fill="auto"/>
            <w:noWrap/>
            <w:vAlign w:val="center"/>
          </w:tcPr>
          <w:p w14:paraId="3AC3EB5C" w14:textId="0ECF8EB4" w:rsidR="000A7CA1" w:rsidRPr="00E56E78" w:rsidRDefault="000A7CA1" w:rsidP="00B7624B">
            <w:pPr>
              <w:spacing w:after="0" w:line="240" w:lineRule="auto"/>
              <w:jc w:val="right"/>
              <w:rPr>
                <w:rFonts w:cs="Arial"/>
                <w:bCs/>
                <w:color w:val="000000"/>
                <w:szCs w:val="20"/>
              </w:rPr>
            </w:pPr>
            <w:r>
              <w:t>57%</w:t>
            </w:r>
          </w:p>
        </w:tc>
      </w:tr>
      <w:tr w:rsidR="000A7CA1" w14:paraId="50B260B3" w14:textId="77777777" w:rsidTr="000A7CA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A0AB917" w14:textId="429B028E" w:rsidR="000A7CA1" w:rsidRPr="005802F8" w:rsidRDefault="000A7CA1" w:rsidP="00B7624B">
            <w:pPr>
              <w:spacing w:after="0"/>
            </w:pPr>
            <w:r>
              <w:t>December Weekday Adjusted spend during work hours</w:t>
            </w:r>
          </w:p>
        </w:tc>
        <w:tc>
          <w:tcPr>
            <w:tcW w:w="1417" w:type="dxa"/>
            <w:tcBorders>
              <w:top w:val="nil"/>
              <w:left w:val="nil"/>
              <w:bottom w:val="single" w:sz="4" w:space="0" w:color="auto"/>
              <w:right w:val="single" w:sz="4" w:space="0" w:color="auto"/>
            </w:tcBorders>
            <w:shd w:val="clear" w:color="auto" w:fill="auto"/>
            <w:noWrap/>
            <w:vAlign w:val="center"/>
          </w:tcPr>
          <w:p w14:paraId="6B59B531" w14:textId="069E5C05" w:rsidR="000A7CA1" w:rsidRPr="00587670" w:rsidRDefault="000A7CA1" w:rsidP="00B7624B">
            <w:pPr>
              <w:spacing w:after="0" w:line="240" w:lineRule="auto"/>
              <w:jc w:val="right"/>
            </w:pPr>
            <w:r>
              <w:t>101%</w:t>
            </w:r>
          </w:p>
        </w:tc>
      </w:tr>
      <w:tr w:rsidR="000A7CA1" w14:paraId="689FDA18" w14:textId="77777777" w:rsidTr="000A7CA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8458F6D" w14:textId="5625751E" w:rsidR="000A7CA1" w:rsidRPr="005802F8" w:rsidRDefault="000A7CA1" w:rsidP="00B7624B">
            <w:pPr>
              <w:spacing w:after="0"/>
            </w:pPr>
            <w:r>
              <w:t>December weekday pedestrian activity during daytime hours</w:t>
            </w:r>
          </w:p>
        </w:tc>
        <w:tc>
          <w:tcPr>
            <w:tcW w:w="1417" w:type="dxa"/>
            <w:tcBorders>
              <w:top w:val="nil"/>
              <w:left w:val="nil"/>
              <w:bottom w:val="single" w:sz="4" w:space="0" w:color="auto"/>
              <w:right w:val="single" w:sz="4" w:space="0" w:color="auto"/>
            </w:tcBorders>
            <w:shd w:val="clear" w:color="auto" w:fill="auto"/>
            <w:noWrap/>
            <w:vAlign w:val="center"/>
          </w:tcPr>
          <w:p w14:paraId="672D38BA" w14:textId="1C65FE05" w:rsidR="000A7CA1" w:rsidRPr="00587670" w:rsidRDefault="000A7CA1" w:rsidP="000A7CA1">
            <w:pPr>
              <w:spacing w:after="0" w:line="240" w:lineRule="auto"/>
              <w:jc w:val="right"/>
            </w:pPr>
            <w:r w:rsidRPr="00587670">
              <w:t xml:space="preserve"> </w:t>
            </w:r>
            <w:r>
              <w:t>78%</w:t>
            </w:r>
            <w:r w:rsidRPr="00587670">
              <w:t xml:space="preserve"> </w:t>
            </w:r>
          </w:p>
        </w:tc>
      </w:tr>
      <w:tr w:rsidR="000A7CA1" w14:paraId="4051E2CA" w14:textId="77777777" w:rsidTr="000A7CA1">
        <w:trPr>
          <w:trHeight w:val="340"/>
        </w:trPr>
        <w:tc>
          <w:tcPr>
            <w:tcW w:w="3061" w:type="dxa"/>
            <w:tcBorders>
              <w:top w:val="nil"/>
              <w:left w:val="single" w:sz="4" w:space="0" w:color="auto"/>
              <w:bottom w:val="nil"/>
              <w:right w:val="single" w:sz="4" w:space="0" w:color="auto"/>
            </w:tcBorders>
            <w:shd w:val="clear" w:color="auto" w:fill="auto"/>
            <w:noWrap/>
            <w:vAlign w:val="center"/>
          </w:tcPr>
          <w:p w14:paraId="3496DF8C" w14:textId="36F07AC9" w:rsidR="000A7CA1" w:rsidRDefault="000A7CA1" w:rsidP="000A7CA1">
            <w:pPr>
              <w:spacing w:after="0"/>
            </w:pPr>
            <w:r>
              <w:t>December weekday pedestrian activity during morning peak</w:t>
            </w:r>
          </w:p>
        </w:tc>
        <w:tc>
          <w:tcPr>
            <w:tcW w:w="1417" w:type="dxa"/>
            <w:tcBorders>
              <w:top w:val="nil"/>
              <w:left w:val="nil"/>
              <w:bottom w:val="nil"/>
              <w:right w:val="single" w:sz="4" w:space="0" w:color="auto"/>
            </w:tcBorders>
            <w:shd w:val="clear" w:color="auto" w:fill="auto"/>
            <w:noWrap/>
            <w:vAlign w:val="center"/>
          </w:tcPr>
          <w:p w14:paraId="3ABCF1D9" w14:textId="399FCE7D" w:rsidR="000A7CA1" w:rsidRPr="00587670" w:rsidRDefault="000A7CA1" w:rsidP="0076080C">
            <w:pPr>
              <w:spacing w:after="0" w:line="240" w:lineRule="auto"/>
              <w:jc w:val="right"/>
            </w:pPr>
            <w:r>
              <w:t>62%</w:t>
            </w:r>
            <w:r w:rsidRPr="00587670">
              <w:t xml:space="preserve"> </w:t>
            </w:r>
          </w:p>
        </w:tc>
      </w:tr>
      <w:tr w:rsidR="000A7CA1" w14:paraId="06CDF80B" w14:textId="77777777" w:rsidTr="000A7CA1">
        <w:trPr>
          <w:trHeight w:val="340"/>
        </w:trPr>
        <w:tc>
          <w:tcPr>
            <w:tcW w:w="3061" w:type="dxa"/>
            <w:tcBorders>
              <w:top w:val="nil"/>
              <w:left w:val="single" w:sz="4" w:space="0" w:color="auto"/>
              <w:bottom w:val="nil"/>
              <w:right w:val="single" w:sz="4" w:space="0" w:color="auto"/>
            </w:tcBorders>
            <w:shd w:val="clear" w:color="auto" w:fill="auto"/>
            <w:noWrap/>
            <w:vAlign w:val="center"/>
          </w:tcPr>
          <w:p w14:paraId="5AAAF8A6" w14:textId="42FE804D" w:rsidR="000A7CA1" w:rsidRDefault="000A7CA1" w:rsidP="000A7CA1">
            <w:pPr>
              <w:spacing w:after="0"/>
            </w:pPr>
            <w:r>
              <w:t>December weekday pedestrian activity during lunchtime peak</w:t>
            </w:r>
          </w:p>
        </w:tc>
        <w:tc>
          <w:tcPr>
            <w:tcW w:w="1417" w:type="dxa"/>
            <w:tcBorders>
              <w:top w:val="nil"/>
              <w:left w:val="nil"/>
              <w:bottom w:val="nil"/>
              <w:right w:val="single" w:sz="4" w:space="0" w:color="auto"/>
            </w:tcBorders>
            <w:shd w:val="clear" w:color="auto" w:fill="auto"/>
            <w:noWrap/>
            <w:vAlign w:val="center"/>
          </w:tcPr>
          <w:p w14:paraId="6C11ED6A" w14:textId="583B9261" w:rsidR="000A7CA1" w:rsidRPr="00587670" w:rsidRDefault="000A7CA1" w:rsidP="0076080C">
            <w:pPr>
              <w:spacing w:after="0" w:line="240" w:lineRule="auto"/>
              <w:jc w:val="right"/>
            </w:pPr>
            <w:r>
              <w:t>86%</w:t>
            </w:r>
          </w:p>
        </w:tc>
      </w:tr>
      <w:tr w:rsidR="000A7CA1" w14:paraId="6C4D64B0" w14:textId="77777777" w:rsidTr="000A7CA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1ECCD001" w14:textId="79FC5F4C" w:rsidR="000A7CA1" w:rsidRDefault="000A7CA1" w:rsidP="000A7CA1">
            <w:pPr>
              <w:spacing w:after="0"/>
            </w:pPr>
            <w:r>
              <w:lastRenderedPageBreak/>
              <w:t>December weekday pedestrian activity during afternoon peak</w:t>
            </w:r>
          </w:p>
        </w:tc>
        <w:tc>
          <w:tcPr>
            <w:tcW w:w="1417" w:type="dxa"/>
            <w:tcBorders>
              <w:top w:val="nil"/>
              <w:left w:val="nil"/>
              <w:bottom w:val="single" w:sz="4" w:space="0" w:color="auto"/>
              <w:right w:val="single" w:sz="4" w:space="0" w:color="auto"/>
            </w:tcBorders>
            <w:shd w:val="clear" w:color="auto" w:fill="auto"/>
            <w:noWrap/>
            <w:vAlign w:val="center"/>
          </w:tcPr>
          <w:p w14:paraId="32546FAF" w14:textId="1434E1C9" w:rsidR="000A7CA1" w:rsidRPr="00587670" w:rsidRDefault="000A7CA1" w:rsidP="0076080C">
            <w:pPr>
              <w:spacing w:after="0" w:line="240" w:lineRule="auto"/>
              <w:jc w:val="right"/>
            </w:pPr>
            <w:r>
              <w:t>83%</w:t>
            </w:r>
          </w:p>
        </w:tc>
      </w:tr>
    </w:tbl>
    <w:p w14:paraId="5DB4ADB5" w14:textId="38C1162D" w:rsidR="00877207" w:rsidRDefault="00877207" w:rsidP="00877207">
      <w:pPr>
        <w:pStyle w:val="Heading2"/>
        <w:rPr>
          <w:rFonts w:hint="eastAsia"/>
        </w:rPr>
      </w:pPr>
      <w:r>
        <w:t>Night-time spending is up across the city</w:t>
      </w:r>
    </w:p>
    <w:p w14:paraId="22EAE8B0" w14:textId="4B8E4B59" w:rsidR="00877207" w:rsidRDefault="00877207" w:rsidP="00877207">
      <w:pPr>
        <w:spacing w:after="0" w:line="240" w:lineRule="auto"/>
      </w:pPr>
      <w:r>
        <w:t xml:space="preserve">Night-time visitation to the city has rebounded more strongly than daytime visitation, with activity in December at pre-pandemic levels. Night-time spending has been at or above 2019 levels since April (even after adjusting for inflation), so it seems that night-time patrons are prepared to spend more than they were before the pandemic. Supporting night-time economy are our </w:t>
      </w:r>
      <w:proofErr w:type="gramStart"/>
      <w:r>
        <w:t>late night</w:t>
      </w:r>
      <w:proofErr w:type="gramEnd"/>
      <w:r>
        <w:t xml:space="preserve"> food and drink businesses, with nearly half trading from 9pm to 12am and a quarter trading between 12am and 3am.</w:t>
      </w:r>
    </w:p>
    <w:p w14:paraId="724E0993" w14:textId="18929274" w:rsidR="00877207" w:rsidRDefault="00877207" w:rsidP="00877207">
      <w:pPr>
        <w:pStyle w:val="Heading3"/>
        <w:rPr>
          <w:rFonts w:hint="eastAsia"/>
        </w:rPr>
      </w:pPr>
      <w:r>
        <w:t>Nightly average adjusted spend for each month: Melbourne municipality, 2019 and 2022</w:t>
      </w:r>
      <w:r w:rsidR="006953BF">
        <w:t>, $millions</w:t>
      </w: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417"/>
        <w:gridCol w:w="1417"/>
      </w:tblGrid>
      <w:tr w:rsidR="00877207" w:rsidRPr="00B07612" w14:paraId="1F338D8E" w14:textId="77777777" w:rsidTr="000E3A2E">
        <w:trPr>
          <w:trHeight w:val="285"/>
        </w:trPr>
        <w:tc>
          <w:tcPr>
            <w:tcW w:w="3061" w:type="dxa"/>
            <w:shd w:val="clear" w:color="auto" w:fill="auto"/>
            <w:noWrap/>
            <w:vAlign w:val="center"/>
            <w:hideMark/>
          </w:tcPr>
          <w:p w14:paraId="36D252E6" w14:textId="77777777" w:rsidR="00877207" w:rsidRPr="00B07612" w:rsidRDefault="00877207" w:rsidP="00811FF1">
            <w:pPr>
              <w:spacing w:after="0" w:line="240" w:lineRule="auto"/>
              <w:rPr>
                <w:rFonts w:eastAsia="Times New Roman" w:cs="Arial"/>
                <w:b/>
                <w:bCs/>
                <w:color w:val="000000"/>
                <w:szCs w:val="20"/>
                <w:lang w:eastAsia="en-AU"/>
              </w:rPr>
            </w:pPr>
            <w:r w:rsidRPr="008C4141">
              <w:rPr>
                <w:rFonts w:eastAsia="Times New Roman" w:cs="Arial"/>
                <w:b/>
                <w:bCs/>
                <w:color w:val="000000"/>
                <w:szCs w:val="20"/>
                <w:lang w:eastAsia="en-AU"/>
              </w:rPr>
              <w:t>City of Melbourne</w:t>
            </w:r>
          </w:p>
        </w:tc>
        <w:tc>
          <w:tcPr>
            <w:tcW w:w="1417" w:type="dxa"/>
            <w:shd w:val="clear" w:color="auto" w:fill="auto"/>
            <w:noWrap/>
            <w:vAlign w:val="center"/>
            <w:hideMark/>
          </w:tcPr>
          <w:p w14:paraId="3DC31D31" w14:textId="77777777" w:rsidR="00877207" w:rsidRPr="00B07612" w:rsidRDefault="00877207"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2019</w:t>
            </w:r>
          </w:p>
        </w:tc>
        <w:tc>
          <w:tcPr>
            <w:tcW w:w="1417" w:type="dxa"/>
            <w:vAlign w:val="center"/>
          </w:tcPr>
          <w:p w14:paraId="0143C043" w14:textId="77777777" w:rsidR="00877207" w:rsidRPr="00B07612" w:rsidRDefault="00877207"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2022</w:t>
            </w:r>
          </w:p>
        </w:tc>
      </w:tr>
      <w:tr w:rsidR="006953BF" w14:paraId="1AC646FF" w14:textId="77777777" w:rsidTr="000E3A2E">
        <w:trPr>
          <w:trHeight w:val="340"/>
        </w:trPr>
        <w:tc>
          <w:tcPr>
            <w:tcW w:w="3061" w:type="dxa"/>
            <w:shd w:val="clear" w:color="auto" w:fill="auto"/>
            <w:noWrap/>
            <w:vAlign w:val="center"/>
          </w:tcPr>
          <w:p w14:paraId="17CA3171" w14:textId="77777777" w:rsidR="006953BF" w:rsidRPr="005802F8" w:rsidRDefault="006953BF" w:rsidP="006953BF">
            <w:pPr>
              <w:spacing w:after="0"/>
            </w:pPr>
            <w:r>
              <w:t>January</w:t>
            </w:r>
          </w:p>
        </w:tc>
        <w:tc>
          <w:tcPr>
            <w:tcW w:w="1417" w:type="dxa"/>
            <w:shd w:val="clear" w:color="auto" w:fill="auto"/>
            <w:noWrap/>
            <w:vAlign w:val="bottom"/>
          </w:tcPr>
          <w:p w14:paraId="42D78B83" w14:textId="3ABBEF46" w:rsidR="006953BF" w:rsidRPr="00D00FD7" w:rsidRDefault="006953BF" w:rsidP="006953BF">
            <w:pPr>
              <w:spacing w:after="0" w:line="240" w:lineRule="auto"/>
              <w:jc w:val="right"/>
            </w:pPr>
            <w:r>
              <w:rPr>
                <w:rFonts w:cs="Arial"/>
                <w:color w:val="000000"/>
                <w:sz w:val="22"/>
                <w:szCs w:val="22"/>
              </w:rPr>
              <w:t xml:space="preserve"> $     6.77 </w:t>
            </w:r>
          </w:p>
        </w:tc>
        <w:tc>
          <w:tcPr>
            <w:tcW w:w="1417" w:type="dxa"/>
            <w:vAlign w:val="bottom"/>
          </w:tcPr>
          <w:p w14:paraId="620FFF69" w14:textId="45819B0F" w:rsidR="006953BF" w:rsidRPr="00D00FD7" w:rsidRDefault="006953BF" w:rsidP="006953BF">
            <w:pPr>
              <w:spacing w:after="0" w:line="240" w:lineRule="auto"/>
              <w:jc w:val="right"/>
            </w:pPr>
            <w:r>
              <w:rPr>
                <w:rFonts w:cs="Arial"/>
                <w:color w:val="000000"/>
                <w:sz w:val="22"/>
                <w:szCs w:val="22"/>
              </w:rPr>
              <w:t xml:space="preserve"> $     5.27 </w:t>
            </w:r>
          </w:p>
        </w:tc>
      </w:tr>
      <w:tr w:rsidR="006953BF" w14:paraId="52138A6F" w14:textId="77777777" w:rsidTr="000E3A2E">
        <w:trPr>
          <w:trHeight w:val="340"/>
        </w:trPr>
        <w:tc>
          <w:tcPr>
            <w:tcW w:w="3061" w:type="dxa"/>
            <w:shd w:val="clear" w:color="auto" w:fill="auto"/>
            <w:noWrap/>
            <w:vAlign w:val="center"/>
          </w:tcPr>
          <w:p w14:paraId="439E7509" w14:textId="77777777" w:rsidR="006953BF" w:rsidRDefault="006953BF" w:rsidP="006953BF">
            <w:pPr>
              <w:spacing w:after="0"/>
            </w:pPr>
            <w:r>
              <w:t>February</w:t>
            </w:r>
          </w:p>
        </w:tc>
        <w:tc>
          <w:tcPr>
            <w:tcW w:w="1417" w:type="dxa"/>
            <w:shd w:val="clear" w:color="auto" w:fill="auto"/>
            <w:noWrap/>
            <w:vAlign w:val="bottom"/>
          </w:tcPr>
          <w:p w14:paraId="30FCB04A" w14:textId="56D732F6" w:rsidR="006953BF" w:rsidRDefault="006953BF" w:rsidP="006953BF">
            <w:pPr>
              <w:spacing w:after="0" w:line="240" w:lineRule="auto"/>
              <w:jc w:val="right"/>
            </w:pPr>
            <w:r>
              <w:rPr>
                <w:rFonts w:cs="Arial"/>
                <w:color w:val="000000"/>
                <w:sz w:val="22"/>
                <w:szCs w:val="22"/>
              </w:rPr>
              <w:t xml:space="preserve"> $     7.87 </w:t>
            </w:r>
          </w:p>
        </w:tc>
        <w:tc>
          <w:tcPr>
            <w:tcW w:w="1417" w:type="dxa"/>
            <w:vAlign w:val="bottom"/>
          </w:tcPr>
          <w:p w14:paraId="6903CE70" w14:textId="18265B8E" w:rsidR="006953BF" w:rsidRPr="00D00FD7" w:rsidRDefault="006953BF" w:rsidP="006953BF">
            <w:pPr>
              <w:spacing w:after="0" w:line="240" w:lineRule="auto"/>
              <w:jc w:val="right"/>
            </w:pPr>
            <w:r>
              <w:rPr>
                <w:rFonts w:cs="Arial"/>
                <w:color w:val="000000"/>
                <w:sz w:val="22"/>
                <w:szCs w:val="22"/>
              </w:rPr>
              <w:t xml:space="preserve"> $     7.05 </w:t>
            </w:r>
          </w:p>
        </w:tc>
      </w:tr>
      <w:tr w:rsidR="006953BF" w14:paraId="2441171B" w14:textId="77777777" w:rsidTr="000E3A2E">
        <w:trPr>
          <w:trHeight w:val="340"/>
        </w:trPr>
        <w:tc>
          <w:tcPr>
            <w:tcW w:w="3061" w:type="dxa"/>
            <w:shd w:val="clear" w:color="auto" w:fill="auto"/>
            <w:noWrap/>
            <w:vAlign w:val="center"/>
          </w:tcPr>
          <w:p w14:paraId="52B2A5CE" w14:textId="77777777" w:rsidR="006953BF" w:rsidRDefault="006953BF" w:rsidP="006953BF">
            <w:pPr>
              <w:spacing w:after="0"/>
            </w:pPr>
            <w:r>
              <w:t>March</w:t>
            </w:r>
          </w:p>
        </w:tc>
        <w:tc>
          <w:tcPr>
            <w:tcW w:w="1417" w:type="dxa"/>
            <w:shd w:val="clear" w:color="auto" w:fill="auto"/>
            <w:noWrap/>
            <w:vAlign w:val="bottom"/>
          </w:tcPr>
          <w:p w14:paraId="2A8FB5BD" w14:textId="18CADBBD" w:rsidR="006953BF" w:rsidRDefault="006953BF" w:rsidP="006953BF">
            <w:pPr>
              <w:spacing w:after="0" w:line="240" w:lineRule="auto"/>
              <w:jc w:val="right"/>
            </w:pPr>
            <w:r>
              <w:rPr>
                <w:rFonts w:cs="Arial"/>
                <w:color w:val="000000"/>
                <w:sz w:val="22"/>
                <w:szCs w:val="22"/>
              </w:rPr>
              <w:t xml:space="preserve"> $     8.27 </w:t>
            </w:r>
          </w:p>
        </w:tc>
        <w:tc>
          <w:tcPr>
            <w:tcW w:w="1417" w:type="dxa"/>
            <w:vAlign w:val="bottom"/>
          </w:tcPr>
          <w:p w14:paraId="663BEEB2" w14:textId="1293068B" w:rsidR="006953BF" w:rsidRPr="00D00FD7" w:rsidRDefault="006953BF" w:rsidP="006953BF">
            <w:pPr>
              <w:spacing w:after="0" w:line="240" w:lineRule="auto"/>
              <w:jc w:val="right"/>
            </w:pPr>
            <w:r>
              <w:rPr>
                <w:rFonts w:cs="Arial"/>
                <w:color w:val="000000"/>
                <w:sz w:val="22"/>
                <w:szCs w:val="22"/>
              </w:rPr>
              <w:t xml:space="preserve"> $     8.28 </w:t>
            </w:r>
          </w:p>
        </w:tc>
      </w:tr>
      <w:tr w:rsidR="006953BF" w14:paraId="78A50301" w14:textId="77777777" w:rsidTr="000E3A2E">
        <w:trPr>
          <w:trHeight w:val="340"/>
        </w:trPr>
        <w:tc>
          <w:tcPr>
            <w:tcW w:w="3061" w:type="dxa"/>
            <w:shd w:val="clear" w:color="auto" w:fill="auto"/>
            <w:noWrap/>
            <w:vAlign w:val="center"/>
          </w:tcPr>
          <w:p w14:paraId="7020249F" w14:textId="77777777" w:rsidR="006953BF" w:rsidRDefault="006953BF" w:rsidP="006953BF">
            <w:pPr>
              <w:spacing w:after="0"/>
            </w:pPr>
            <w:r>
              <w:t>April</w:t>
            </w:r>
          </w:p>
        </w:tc>
        <w:tc>
          <w:tcPr>
            <w:tcW w:w="1417" w:type="dxa"/>
            <w:shd w:val="clear" w:color="auto" w:fill="auto"/>
            <w:noWrap/>
            <w:vAlign w:val="bottom"/>
          </w:tcPr>
          <w:p w14:paraId="1C29E259" w14:textId="395CA95E" w:rsidR="006953BF" w:rsidRDefault="006953BF" w:rsidP="006953BF">
            <w:pPr>
              <w:spacing w:after="0" w:line="240" w:lineRule="auto"/>
              <w:jc w:val="right"/>
            </w:pPr>
            <w:r>
              <w:rPr>
                <w:rFonts w:cs="Arial"/>
                <w:color w:val="000000"/>
                <w:sz w:val="22"/>
                <w:szCs w:val="22"/>
              </w:rPr>
              <w:t xml:space="preserve"> $     7.67 </w:t>
            </w:r>
          </w:p>
        </w:tc>
        <w:tc>
          <w:tcPr>
            <w:tcW w:w="1417" w:type="dxa"/>
            <w:vAlign w:val="bottom"/>
          </w:tcPr>
          <w:p w14:paraId="0DDD2A1B" w14:textId="2D6EBF90" w:rsidR="006953BF" w:rsidRPr="00D00FD7" w:rsidRDefault="006953BF" w:rsidP="006953BF">
            <w:pPr>
              <w:spacing w:after="0" w:line="240" w:lineRule="auto"/>
              <w:jc w:val="right"/>
            </w:pPr>
            <w:r>
              <w:rPr>
                <w:rFonts w:cs="Arial"/>
                <w:color w:val="000000"/>
                <w:sz w:val="22"/>
                <w:szCs w:val="22"/>
              </w:rPr>
              <w:t xml:space="preserve"> $     9.18 </w:t>
            </w:r>
          </w:p>
        </w:tc>
      </w:tr>
      <w:tr w:rsidR="006953BF" w14:paraId="2EEB5D8C" w14:textId="77777777" w:rsidTr="000E3A2E">
        <w:trPr>
          <w:trHeight w:val="340"/>
        </w:trPr>
        <w:tc>
          <w:tcPr>
            <w:tcW w:w="3061" w:type="dxa"/>
            <w:shd w:val="clear" w:color="auto" w:fill="auto"/>
            <w:noWrap/>
            <w:vAlign w:val="center"/>
          </w:tcPr>
          <w:p w14:paraId="6D713C37" w14:textId="77777777" w:rsidR="006953BF" w:rsidRDefault="006953BF" w:rsidP="006953BF">
            <w:pPr>
              <w:spacing w:after="0"/>
            </w:pPr>
            <w:r>
              <w:t>May</w:t>
            </w:r>
          </w:p>
        </w:tc>
        <w:tc>
          <w:tcPr>
            <w:tcW w:w="1417" w:type="dxa"/>
            <w:shd w:val="clear" w:color="auto" w:fill="auto"/>
            <w:noWrap/>
            <w:vAlign w:val="bottom"/>
          </w:tcPr>
          <w:p w14:paraId="2C1FF7C1" w14:textId="32DA4E78" w:rsidR="006953BF" w:rsidRDefault="006953BF" w:rsidP="006953BF">
            <w:pPr>
              <w:spacing w:after="0" w:line="240" w:lineRule="auto"/>
              <w:jc w:val="right"/>
            </w:pPr>
            <w:r>
              <w:rPr>
                <w:rFonts w:cs="Arial"/>
                <w:color w:val="000000"/>
                <w:sz w:val="22"/>
                <w:szCs w:val="22"/>
              </w:rPr>
              <w:t xml:space="preserve"> $     7.54 </w:t>
            </w:r>
          </w:p>
        </w:tc>
        <w:tc>
          <w:tcPr>
            <w:tcW w:w="1417" w:type="dxa"/>
            <w:vAlign w:val="bottom"/>
          </w:tcPr>
          <w:p w14:paraId="61705EA2" w14:textId="0CB7D294" w:rsidR="006953BF" w:rsidRPr="00D00FD7" w:rsidRDefault="006953BF" w:rsidP="006953BF">
            <w:pPr>
              <w:spacing w:after="0" w:line="240" w:lineRule="auto"/>
              <w:jc w:val="right"/>
            </w:pPr>
            <w:r>
              <w:rPr>
                <w:rFonts w:cs="Arial"/>
                <w:color w:val="000000"/>
                <w:sz w:val="22"/>
                <w:szCs w:val="22"/>
              </w:rPr>
              <w:t xml:space="preserve"> $     7.58 </w:t>
            </w:r>
          </w:p>
        </w:tc>
      </w:tr>
      <w:tr w:rsidR="006953BF" w14:paraId="441AD3D2" w14:textId="77777777" w:rsidTr="000E3A2E">
        <w:trPr>
          <w:trHeight w:val="340"/>
        </w:trPr>
        <w:tc>
          <w:tcPr>
            <w:tcW w:w="3061" w:type="dxa"/>
            <w:shd w:val="clear" w:color="auto" w:fill="auto"/>
            <w:noWrap/>
            <w:vAlign w:val="center"/>
          </w:tcPr>
          <w:p w14:paraId="16707E88" w14:textId="77777777" w:rsidR="006953BF" w:rsidRDefault="006953BF" w:rsidP="006953BF">
            <w:pPr>
              <w:spacing w:after="0"/>
            </w:pPr>
            <w:r>
              <w:t>June</w:t>
            </w:r>
          </w:p>
        </w:tc>
        <w:tc>
          <w:tcPr>
            <w:tcW w:w="1417" w:type="dxa"/>
            <w:shd w:val="clear" w:color="auto" w:fill="auto"/>
            <w:noWrap/>
            <w:vAlign w:val="bottom"/>
          </w:tcPr>
          <w:p w14:paraId="74B2E37F" w14:textId="7C012AD4" w:rsidR="006953BF" w:rsidRDefault="006953BF" w:rsidP="006953BF">
            <w:pPr>
              <w:spacing w:after="0" w:line="240" w:lineRule="auto"/>
              <w:jc w:val="right"/>
            </w:pPr>
            <w:r>
              <w:rPr>
                <w:rFonts w:cs="Arial"/>
                <w:color w:val="000000"/>
                <w:sz w:val="22"/>
                <w:szCs w:val="22"/>
              </w:rPr>
              <w:t xml:space="preserve"> $     7.34 </w:t>
            </w:r>
          </w:p>
        </w:tc>
        <w:tc>
          <w:tcPr>
            <w:tcW w:w="1417" w:type="dxa"/>
            <w:vAlign w:val="bottom"/>
          </w:tcPr>
          <w:p w14:paraId="0DCE72E8" w14:textId="03163463" w:rsidR="006953BF" w:rsidRPr="00D00FD7" w:rsidRDefault="006953BF" w:rsidP="006953BF">
            <w:pPr>
              <w:spacing w:after="0" w:line="240" w:lineRule="auto"/>
              <w:jc w:val="right"/>
            </w:pPr>
            <w:r>
              <w:rPr>
                <w:rFonts w:cs="Arial"/>
                <w:color w:val="000000"/>
                <w:sz w:val="22"/>
                <w:szCs w:val="22"/>
              </w:rPr>
              <w:t xml:space="preserve"> $     8.09 </w:t>
            </w:r>
          </w:p>
        </w:tc>
      </w:tr>
      <w:tr w:rsidR="006953BF" w14:paraId="037F3174" w14:textId="77777777" w:rsidTr="000E3A2E">
        <w:trPr>
          <w:trHeight w:val="340"/>
        </w:trPr>
        <w:tc>
          <w:tcPr>
            <w:tcW w:w="3061" w:type="dxa"/>
            <w:shd w:val="clear" w:color="auto" w:fill="auto"/>
            <w:noWrap/>
            <w:vAlign w:val="center"/>
          </w:tcPr>
          <w:p w14:paraId="543CF934" w14:textId="77777777" w:rsidR="006953BF" w:rsidRDefault="006953BF" w:rsidP="006953BF">
            <w:pPr>
              <w:spacing w:after="0"/>
            </w:pPr>
            <w:r>
              <w:t>July</w:t>
            </w:r>
          </w:p>
        </w:tc>
        <w:tc>
          <w:tcPr>
            <w:tcW w:w="1417" w:type="dxa"/>
            <w:shd w:val="clear" w:color="auto" w:fill="auto"/>
            <w:noWrap/>
            <w:vAlign w:val="bottom"/>
          </w:tcPr>
          <w:p w14:paraId="42311888" w14:textId="53D51408" w:rsidR="006953BF" w:rsidRDefault="006953BF" w:rsidP="006953BF">
            <w:pPr>
              <w:spacing w:after="0" w:line="240" w:lineRule="auto"/>
              <w:jc w:val="right"/>
            </w:pPr>
            <w:r>
              <w:rPr>
                <w:rFonts w:cs="Arial"/>
                <w:color w:val="000000"/>
                <w:sz w:val="22"/>
                <w:szCs w:val="22"/>
              </w:rPr>
              <w:t xml:space="preserve"> $     7.15 </w:t>
            </w:r>
          </w:p>
        </w:tc>
        <w:tc>
          <w:tcPr>
            <w:tcW w:w="1417" w:type="dxa"/>
            <w:vAlign w:val="bottom"/>
          </w:tcPr>
          <w:p w14:paraId="7086EEAC" w14:textId="05E46B6C" w:rsidR="006953BF" w:rsidRPr="00D00FD7" w:rsidRDefault="006953BF" w:rsidP="006953BF">
            <w:pPr>
              <w:spacing w:after="0" w:line="240" w:lineRule="auto"/>
              <w:jc w:val="right"/>
            </w:pPr>
            <w:r>
              <w:rPr>
                <w:rFonts w:cs="Arial"/>
                <w:color w:val="000000"/>
                <w:sz w:val="22"/>
                <w:szCs w:val="22"/>
              </w:rPr>
              <w:t xml:space="preserve"> $     8.52 </w:t>
            </w:r>
          </w:p>
        </w:tc>
      </w:tr>
      <w:tr w:rsidR="006953BF" w14:paraId="3BADC93D" w14:textId="77777777" w:rsidTr="000E3A2E">
        <w:trPr>
          <w:trHeight w:val="340"/>
        </w:trPr>
        <w:tc>
          <w:tcPr>
            <w:tcW w:w="3061" w:type="dxa"/>
            <w:shd w:val="clear" w:color="auto" w:fill="auto"/>
            <w:noWrap/>
            <w:vAlign w:val="center"/>
          </w:tcPr>
          <w:p w14:paraId="4198D115" w14:textId="77777777" w:rsidR="006953BF" w:rsidRDefault="006953BF" w:rsidP="006953BF">
            <w:pPr>
              <w:spacing w:after="0"/>
            </w:pPr>
            <w:r>
              <w:t>August</w:t>
            </w:r>
          </w:p>
        </w:tc>
        <w:tc>
          <w:tcPr>
            <w:tcW w:w="1417" w:type="dxa"/>
            <w:shd w:val="clear" w:color="auto" w:fill="auto"/>
            <w:noWrap/>
            <w:vAlign w:val="bottom"/>
          </w:tcPr>
          <w:p w14:paraId="1E99F756" w14:textId="306E4B0D" w:rsidR="006953BF" w:rsidRDefault="006953BF" w:rsidP="006953BF">
            <w:pPr>
              <w:spacing w:after="0" w:line="240" w:lineRule="auto"/>
              <w:jc w:val="right"/>
            </w:pPr>
            <w:r>
              <w:rPr>
                <w:rFonts w:cs="Arial"/>
                <w:color w:val="000000"/>
                <w:sz w:val="22"/>
                <w:szCs w:val="22"/>
              </w:rPr>
              <w:t xml:space="preserve"> $     8.03 </w:t>
            </w:r>
          </w:p>
        </w:tc>
        <w:tc>
          <w:tcPr>
            <w:tcW w:w="1417" w:type="dxa"/>
            <w:vAlign w:val="bottom"/>
          </w:tcPr>
          <w:p w14:paraId="13B25684" w14:textId="26F9BD38" w:rsidR="006953BF" w:rsidRPr="00D00FD7" w:rsidRDefault="006953BF" w:rsidP="006953BF">
            <w:pPr>
              <w:spacing w:after="0" w:line="240" w:lineRule="auto"/>
              <w:jc w:val="right"/>
            </w:pPr>
            <w:r>
              <w:rPr>
                <w:rFonts w:cs="Arial"/>
                <w:color w:val="000000"/>
                <w:sz w:val="22"/>
                <w:szCs w:val="22"/>
              </w:rPr>
              <w:t xml:space="preserve"> $     7.58 </w:t>
            </w:r>
          </w:p>
        </w:tc>
      </w:tr>
      <w:tr w:rsidR="006953BF" w14:paraId="6A15765C" w14:textId="77777777" w:rsidTr="000E3A2E">
        <w:trPr>
          <w:trHeight w:val="340"/>
        </w:trPr>
        <w:tc>
          <w:tcPr>
            <w:tcW w:w="3061" w:type="dxa"/>
            <w:shd w:val="clear" w:color="auto" w:fill="auto"/>
            <w:noWrap/>
            <w:vAlign w:val="center"/>
          </w:tcPr>
          <w:p w14:paraId="150E0759" w14:textId="77777777" w:rsidR="006953BF" w:rsidRDefault="006953BF" w:rsidP="006953BF">
            <w:pPr>
              <w:spacing w:after="0"/>
            </w:pPr>
            <w:r>
              <w:t>September</w:t>
            </w:r>
          </w:p>
        </w:tc>
        <w:tc>
          <w:tcPr>
            <w:tcW w:w="1417" w:type="dxa"/>
            <w:shd w:val="clear" w:color="auto" w:fill="auto"/>
            <w:noWrap/>
            <w:vAlign w:val="bottom"/>
          </w:tcPr>
          <w:p w14:paraId="563CA12B" w14:textId="12420AE4" w:rsidR="006953BF" w:rsidRDefault="006953BF" w:rsidP="006953BF">
            <w:pPr>
              <w:spacing w:after="0" w:line="240" w:lineRule="auto"/>
              <w:jc w:val="right"/>
            </w:pPr>
            <w:r>
              <w:rPr>
                <w:rFonts w:cs="Arial"/>
                <w:color w:val="000000"/>
                <w:sz w:val="22"/>
                <w:szCs w:val="22"/>
              </w:rPr>
              <w:t xml:space="preserve"> $     7.30 </w:t>
            </w:r>
          </w:p>
        </w:tc>
        <w:tc>
          <w:tcPr>
            <w:tcW w:w="1417" w:type="dxa"/>
            <w:vAlign w:val="bottom"/>
          </w:tcPr>
          <w:p w14:paraId="6EFFE588" w14:textId="55DCD38B" w:rsidR="006953BF" w:rsidRPr="00D00FD7" w:rsidRDefault="006953BF" w:rsidP="006953BF">
            <w:pPr>
              <w:spacing w:after="0" w:line="240" w:lineRule="auto"/>
              <w:jc w:val="right"/>
            </w:pPr>
            <w:r>
              <w:rPr>
                <w:rFonts w:cs="Arial"/>
                <w:color w:val="000000"/>
                <w:sz w:val="22"/>
                <w:szCs w:val="22"/>
              </w:rPr>
              <w:t xml:space="preserve"> $     8.37 </w:t>
            </w:r>
          </w:p>
        </w:tc>
      </w:tr>
      <w:tr w:rsidR="006953BF" w14:paraId="6F293A59" w14:textId="77777777" w:rsidTr="000E3A2E">
        <w:trPr>
          <w:trHeight w:val="340"/>
        </w:trPr>
        <w:tc>
          <w:tcPr>
            <w:tcW w:w="3061" w:type="dxa"/>
            <w:shd w:val="clear" w:color="auto" w:fill="auto"/>
            <w:noWrap/>
            <w:vAlign w:val="center"/>
          </w:tcPr>
          <w:p w14:paraId="546A8D40" w14:textId="77777777" w:rsidR="006953BF" w:rsidRDefault="006953BF" w:rsidP="006953BF">
            <w:pPr>
              <w:spacing w:after="0"/>
            </w:pPr>
            <w:r>
              <w:t>October</w:t>
            </w:r>
          </w:p>
        </w:tc>
        <w:tc>
          <w:tcPr>
            <w:tcW w:w="1417" w:type="dxa"/>
            <w:shd w:val="clear" w:color="auto" w:fill="auto"/>
            <w:noWrap/>
            <w:vAlign w:val="bottom"/>
          </w:tcPr>
          <w:p w14:paraId="16B9A453" w14:textId="0AA88627" w:rsidR="006953BF" w:rsidRDefault="006953BF" w:rsidP="006953BF">
            <w:pPr>
              <w:spacing w:after="0" w:line="240" w:lineRule="auto"/>
              <w:jc w:val="right"/>
            </w:pPr>
            <w:r>
              <w:rPr>
                <w:rFonts w:cs="Arial"/>
                <w:color w:val="000000"/>
                <w:sz w:val="22"/>
                <w:szCs w:val="22"/>
              </w:rPr>
              <w:t xml:space="preserve"> $     7.59 </w:t>
            </w:r>
          </w:p>
        </w:tc>
        <w:tc>
          <w:tcPr>
            <w:tcW w:w="1417" w:type="dxa"/>
            <w:vAlign w:val="bottom"/>
          </w:tcPr>
          <w:p w14:paraId="6AE1AFFC" w14:textId="13AC4DA8" w:rsidR="006953BF" w:rsidRPr="00D00FD7" w:rsidRDefault="006953BF" w:rsidP="006953BF">
            <w:pPr>
              <w:spacing w:after="0" w:line="240" w:lineRule="auto"/>
              <w:jc w:val="right"/>
            </w:pPr>
            <w:r>
              <w:rPr>
                <w:rFonts w:cs="Arial"/>
                <w:color w:val="000000"/>
                <w:sz w:val="22"/>
                <w:szCs w:val="22"/>
              </w:rPr>
              <w:t xml:space="preserve"> $     8.33 </w:t>
            </w:r>
          </w:p>
        </w:tc>
      </w:tr>
      <w:tr w:rsidR="006953BF" w14:paraId="5922F27D" w14:textId="77777777" w:rsidTr="000E3A2E">
        <w:trPr>
          <w:trHeight w:val="340"/>
        </w:trPr>
        <w:tc>
          <w:tcPr>
            <w:tcW w:w="3061" w:type="dxa"/>
            <w:shd w:val="clear" w:color="auto" w:fill="auto"/>
            <w:noWrap/>
            <w:vAlign w:val="center"/>
          </w:tcPr>
          <w:p w14:paraId="1BB06670" w14:textId="77777777" w:rsidR="006953BF" w:rsidRDefault="006953BF" w:rsidP="006953BF">
            <w:pPr>
              <w:spacing w:after="0"/>
            </w:pPr>
            <w:r>
              <w:t>November</w:t>
            </w:r>
          </w:p>
        </w:tc>
        <w:tc>
          <w:tcPr>
            <w:tcW w:w="1417" w:type="dxa"/>
            <w:shd w:val="clear" w:color="auto" w:fill="auto"/>
            <w:noWrap/>
            <w:vAlign w:val="bottom"/>
          </w:tcPr>
          <w:p w14:paraId="5956A523" w14:textId="7E2F37EB" w:rsidR="006953BF" w:rsidRDefault="006953BF" w:rsidP="006953BF">
            <w:pPr>
              <w:spacing w:after="0" w:line="240" w:lineRule="auto"/>
              <w:jc w:val="right"/>
            </w:pPr>
            <w:r>
              <w:rPr>
                <w:rFonts w:cs="Arial"/>
                <w:color w:val="000000"/>
                <w:sz w:val="22"/>
                <w:szCs w:val="22"/>
              </w:rPr>
              <w:t xml:space="preserve"> $     8.22 </w:t>
            </w:r>
          </w:p>
        </w:tc>
        <w:tc>
          <w:tcPr>
            <w:tcW w:w="1417" w:type="dxa"/>
            <w:vAlign w:val="bottom"/>
          </w:tcPr>
          <w:p w14:paraId="6C0A105F" w14:textId="542BF335" w:rsidR="006953BF" w:rsidRPr="00D00FD7" w:rsidRDefault="006953BF" w:rsidP="006953BF">
            <w:pPr>
              <w:spacing w:after="0" w:line="240" w:lineRule="auto"/>
              <w:jc w:val="right"/>
            </w:pPr>
            <w:r>
              <w:rPr>
                <w:rFonts w:cs="Arial"/>
                <w:color w:val="000000"/>
                <w:sz w:val="22"/>
                <w:szCs w:val="22"/>
              </w:rPr>
              <w:t xml:space="preserve"> $     8.29 </w:t>
            </w:r>
          </w:p>
        </w:tc>
      </w:tr>
      <w:tr w:rsidR="006953BF" w14:paraId="0DD52E3C" w14:textId="77777777" w:rsidTr="000E3A2E">
        <w:trPr>
          <w:trHeight w:val="340"/>
        </w:trPr>
        <w:tc>
          <w:tcPr>
            <w:tcW w:w="3061" w:type="dxa"/>
            <w:shd w:val="clear" w:color="auto" w:fill="auto"/>
            <w:noWrap/>
            <w:vAlign w:val="center"/>
          </w:tcPr>
          <w:p w14:paraId="2CBD877E" w14:textId="77777777" w:rsidR="006953BF" w:rsidRDefault="006953BF" w:rsidP="006953BF">
            <w:pPr>
              <w:spacing w:after="0"/>
            </w:pPr>
            <w:r>
              <w:t>December</w:t>
            </w:r>
          </w:p>
        </w:tc>
        <w:tc>
          <w:tcPr>
            <w:tcW w:w="1417" w:type="dxa"/>
            <w:shd w:val="clear" w:color="auto" w:fill="auto"/>
            <w:noWrap/>
            <w:vAlign w:val="bottom"/>
          </w:tcPr>
          <w:p w14:paraId="7E03BDB1" w14:textId="74812396" w:rsidR="006953BF" w:rsidRDefault="006953BF" w:rsidP="006953BF">
            <w:pPr>
              <w:spacing w:after="0" w:line="240" w:lineRule="auto"/>
              <w:jc w:val="right"/>
            </w:pPr>
            <w:r>
              <w:rPr>
                <w:rFonts w:cs="Arial"/>
                <w:color w:val="000000"/>
                <w:sz w:val="22"/>
                <w:szCs w:val="22"/>
              </w:rPr>
              <w:t xml:space="preserve"> $     8.23 </w:t>
            </w:r>
          </w:p>
        </w:tc>
        <w:tc>
          <w:tcPr>
            <w:tcW w:w="1417" w:type="dxa"/>
            <w:vAlign w:val="bottom"/>
          </w:tcPr>
          <w:p w14:paraId="70913618" w14:textId="351E158A" w:rsidR="006953BF" w:rsidRPr="00D00FD7" w:rsidRDefault="006953BF" w:rsidP="006953BF">
            <w:pPr>
              <w:spacing w:after="0" w:line="240" w:lineRule="auto"/>
              <w:jc w:val="right"/>
            </w:pPr>
            <w:r>
              <w:rPr>
                <w:rFonts w:cs="Arial"/>
                <w:color w:val="000000"/>
                <w:sz w:val="22"/>
                <w:szCs w:val="22"/>
              </w:rPr>
              <w:t xml:space="preserve"> $     9.85 </w:t>
            </w:r>
          </w:p>
        </w:tc>
      </w:tr>
    </w:tbl>
    <w:p w14:paraId="7275C094" w14:textId="44B34BF4" w:rsidR="00877207" w:rsidRDefault="00877207" w:rsidP="00877207">
      <w:pPr>
        <w:pStyle w:val="Nospace"/>
      </w:pPr>
    </w:p>
    <w:p w14:paraId="2A69D2C5" w14:textId="678E09CB" w:rsidR="00877207" w:rsidRDefault="00877207" w:rsidP="00877207">
      <w:pPr>
        <w:pStyle w:val="Heading3"/>
        <w:rPr>
          <w:rFonts w:hint="eastAsia"/>
        </w:rPr>
      </w:pPr>
      <w:r>
        <w:t>Nightly average pedestrian activity for each month: Active sensors, 2019 and 2022</w:t>
      </w:r>
    </w:p>
    <w:tbl>
      <w:tblPr>
        <w:tblW w:w="5895" w:type="dxa"/>
        <w:tblLayout w:type="fixed"/>
        <w:tblLook w:val="04A0" w:firstRow="1" w:lastRow="0" w:firstColumn="1" w:lastColumn="0" w:noHBand="0" w:noVBand="1"/>
      </w:tblPr>
      <w:tblGrid>
        <w:gridCol w:w="3061"/>
        <w:gridCol w:w="1417"/>
        <w:gridCol w:w="1417"/>
      </w:tblGrid>
      <w:tr w:rsidR="00877207" w:rsidRPr="00B07612" w14:paraId="747CFB38" w14:textId="77777777" w:rsidTr="00811FF1">
        <w:trPr>
          <w:trHeight w:val="285"/>
        </w:trPr>
        <w:tc>
          <w:tcPr>
            <w:tcW w:w="30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C7A3B6" w14:textId="77777777" w:rsidR="00877207" w:rsidRPr="00B07612" w:rsidRDefault="00877207" w:rsidP="00811FF1">
            <w:pPr>
              <w:spacing w:after="0" w:line="240" w:lineRule="auto"/>
              <w:rPr>
                <w:rFonts w:eastAsia="Times New Roman" w:cs="Arial"/>
                <w:b/>
                <w:bCs/>
                <w:color w:val="000000"/>
                <w:szCs w:val="20"/>
                <w:lang w:eastAsia="en-AU"/>
              </w:rPr>
            </w:pPr>
            <w:r>
              <w:rPr>
                <w:rFonts w:eastAsia="Times New Roman" w:cs="Arial"/>
                <w:b/>
                <w:bCs/>
                <w:color w:val="000000"/>
                <w:szCs w:val="20"/>
                <w:lang w:eastAsia="en-AU"/>
              </w:rPr>
              <w:t>Active sensors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5648" w14:textId="77777777" w:rsidR="00877207" w:rsidRPr="00B07612" w:rsidRDefault="00877207"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2019</w:t>
            </w:r>
          </w:p>
        </w:tc>
        <w:tc>
          <w:tcPr>
            <w:tcW w:w="1417" w:type="dxa"/>
            <w:tcBorders>
              <w:top w:val="single" w:sz="4" w:space="0" w:color="auto"/>
              <w:left w:val="single" w:sz="4" w:space="0" w:color="auto"/>
              <w:bottom w:val="single" w:sz="4" w:space="0" w:color="auto"/>
              <w:right w:val="single" w:sz="4" w:space="0" w:color="auto"/>
            </w:tcBorders>
            <w:vAlign w:val="center"/>
          </w:tcPr>
          <w:p w14:paraId="025AE7D8" w14:textId="77777777" w:rsidR="00877207" w:rsidRPr="00B07612" w:rsidRDefault="00877207"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2022</w:t>
            </w:r>
          </w:p>
        </w:tc>
      </w:tr>
      <w:tr w:rsidR="00F80B29" w:rsidRPr="006953BF" w14:paraId="7164B115"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79BE848F"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January</w:t>
            </w:r>
          </w:p>
        </w:tc>
        <w:tc>
          <w:tcPr>
            <w:tcW w:w="1417" w:type="dxa"/>
            <w:tcBorders>
              <w:top w:val="nil"/>
              <w:left w:val="nil"/>
              <w:bottom w:val="nil"/>
              <w:right w:val="single" w:sz="4" w:space="0" w:color="auto"/>
            </w:tcBorders>
            <w:shd w:val="clear" w:color="auto" w:fill="auto"/>
            <w:noWrap/>
            <w:vAlign w:val="center"/>
          </w:tcPr>
          <w:p w14:paraId="1CF06467" w14:textId="47908C6B"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149,061 </w:t>
            </w:r>
          </w:p>
        </w:tc>
        <w:tc>
          <w:tcPr>
            <w:tcW w:w="1417" w:type="dxa"/>
            <w:tcBorders>
              <w:top w:val="single" w:sz="4" w:space="0" w:color="auto"/>
              <w:left w:val="nil"/>
              <w:bottom w:val="single" w:sz="4" w:space="0" w:color="auto"/>
              <w:right w:val="single" w:sz="4" w:space="0" w:color="auto"/>
            </w:tcBorders>
            <w:vAlign w:val="center"/>
          </w:tcPr>
          <w:p w14:paraId="4D488009" w14:textId="551A897A"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84,436 </w:t>
            </w:r>
          </w:p>
        </w:tc>
      </w:tr>
      <w:tr w:rsidR="00F80B29" w:rsidRPr="006953BF" w14:paraId="046A7F7D"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3EEA6E56"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February</w:t>
            </w:r>
          </w:p>
        </w:tc>
        <w:tc>
          <w:tcPr>
            <w:tcW w:w="1417" w:type="dxa"/>
            <w:tcBorders>
              <w:top w:val="nil"/>
              <w:left w:val="nil"/>
              <w:bottom w:val="nil"/>
              <w:right w:val="single" w:sz="4" w:space="0" w:color="auto"/>
            </w:tcBorders>
            <w:shd w:val="clear" w:color="auto" w:fill="auto"/>
            <w:noWrap/>
            <w:vAlign w:val="center"/>
          </w:tcPr>
          <w:p w14:paraId="4297AEE3" w14:textId="0F67B31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152,074 </w:t>
            </w:r>
          </w:p>
        </w:tc>
        <w:tc>
          <w:tcPr>
            <w:tcW w:w="1417" w:type="dxa"/>
            <w:tcBorders>
              <w:top w:val="single" w:sz="4" w:space="0" w:color="auto"/>
              <w:left w:val="nil"/>
              <w:bottom w:val="single" w:sz="4" w:space="0" w:color="auto"/>
              <w:right w:val="single" w:sz="4" w:space="0" w:color="auto"/>
            </w:tcBorders>
            <w:vAlign w:val="center"/>
          </w:tcPr>
          <w:p w14:paraId="501D058B" w14:textId="7618FCD0"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101,868 </w:t>
            </w:r>
          </w:p>
        </w:tc>
      </w:tr>
      <w:tr w:rsidR="00F80B29" w:rsidRPr="006953BF" w14:paraId="47838CCC"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04A997A9"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March</w:t>
            </w:r>
          </w:p>
        </w:tc>
        <w:tc>
          <w:tcPr>
            <w:tcW w:w="1417" w:type="dxa"/>
            <w:tcBorders>
              <w:top w:val="nil"/>
              <w:left w:val="nil"/>
              <w:bottom w:val="nil"/>
              <w:right w:val="single" w:sz="4" w:space="0" w:color="auto"/>
            </w:tcBorders>
            <w:shd w:val="clear" w:color="auto" w:fill="auto"/>
            <w:noWrap/>
            <w:vAlign w:val="center"/>
          </w:tcPr>
          <w:p w14:paraId="792BD92D" w14:textId="184E91D6"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174,299 </w:t>
            </w:r>
          </w:p>
        </w:tc>
        <w:tc>
          <w:tcPr>
            <w:tcW w:w="1417" w:type="dxa"/>
            <w:tcBorders>
              <w:top w:val="single" w:sz="4" w:space="0" w:color="auto"/>
              <w:left w:val="nil"/>
              <w:bottom w:val="single" w:sz="4" w:space="0" w:color="auto"/>
              <w:right w:val="single" w:sz="4" w:space="0" w:color="auto"/>
            </w:tcBorders>
            <w:vAlign w:val="center"/>
          </w:tcPr>
          <w:p w14:paraId="223788B0" w14:textId="37A79C31"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124,629 </w:t>
            </w:r>
          </w:p>
        </w:tc>
      </w:tr>
      <w:tr w:rsidR="00F80B29" w:rsidRPr="006953BF" w14:paraId="7D56E3D7"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1CBD452E"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April</w:t>
            </w:r>
          </w:p>
        </w:tc>
        <w:tc>
          <w:tcPr>
            <w:tcW w:w="1417" w:type="dxa"/>
            <w:tcBorders>
              <w:top w:val="nil"/>
              <w:left w:val="nil"/>
              <w:bottom w:val="nil"/>
              <w:right w:val="single" w:sz="4" w:space="0" w:color="auto"/>
            </w:tcBorders>
            <w:shd w:val="clear" w:color="auto" w:fill="auto"/>
            <w:noWrap/>
            <w:vAlign w:val="center"/>
          </w:tcPr>
          <w:p w14:paraId="2413ABBC" w14:textId="193D8AB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165,283 </w:t>
            </w:r>
          </w:p>
        </w:tc>
        <w:tc>
          <w:tcPr>
            <w:tcW w:w="1417" w:type="dxa"/>
            <w:tcBorders>
              <w:top w:val="single" w:sz="4" w:space="0" w:color="auto"/>
              <w:left w:val="nil"/>
              <w:bottom w:val="single" w:sz="4" w:space="0" w:color="auto"/>
              <w:right w:val="single" w:sz="4" w:space="0" w:color="auto"/>
            </w:tcBorders>
            <w:vAlign w:val="center"/>
          </w:tcPr>
          <w:p w14:paraId="21B023B7" w14:textId="341FDB8B"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135,503 </w:t>
            </w:r>
          </w:p>
        </w:tc>
      </w:tr>
      <w:tr w:rsidR="00F80B29" w:rsidRPr="006953BF" w14:paraId="0673E6F8"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096FB06F"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May</w:t>
            </w:r>
          </w:p>
        </w:tc>
        <w:tc>
          <w:tcPr>
            <w:tcW w:w="1417" w:type="dxa"/>
            <w:tcBorders>
              <w:top w:val="nil"/>
              <w:left w:val="nil"/>
              <w:bottom w:val="nil"/>
              <w:right w:val="single" w:sz="4" w:space="0" w:color="auto"/>
            </w:tcBorders>
            <w:shd w:val="clear" w:color="auto" w:fill="auto"/>
            <w:noWrap/>
            <w:vAlign w:val="center"/>
          </w:tcPr>
          <w:p w14:paraId="1CD05995" w14:textId="68FF95B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136,764 </w:t>
            </w:r>
          </w:p>
        </w:tc>
        <w:tc>
          <w:tcPr>
            <w:tcW w:w="1417" w:type="dxa"/>
            <w:tcBorders>
              <w:top w:val="single" w:sz="4" w:space="0" w:color="auto"/>
              <w:left w:val="nil"/>
              <w:bottom w:val="single" w:sz="4" w:space="0" w:color="auto"/>
              <w:right w:val="single" w:sz="4" w:space="0" w:color="auto"/>
            </w:tcBorders>
            <w:vAlign w:val="center"/>
          </w:tcPr>
          <w:p w14:paraId="00097902" w14:textId="453631DF"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105,756 </w:t>
            </w:r>
          </w:p>
        </w:tc>
      </w:tr>
      <w:tr w:rsidR="00F80B29" w:rsidRPr="006953BF" w14:paraId="4367BCA6"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27707623"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June</w:t>
            </w:r>
          </w:p>
        </w:tc>
        <w:tc>
          <w:tcPr>
            <w:tcW w:w="1417" w:type="dxa"/>
            <w:tcBorders>
              <w:top w:val="nil"/>
              <w:left w:val="nil"/>
              <w:bottom w:val="nil"/>
              <w:right w:val="single" w:sz="4" w:space="0" w:color="auto"/>
            </w:tcBorders>
            <w:shd w:val="clear" w:color="auto" w:fill="auto"/>
            <w:noWrap/>
            <w:vAlign w:val="center"/>
          </w:tcPr>
          <w:p w14:paraId="2070ED22" w14:textId="301FD517"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140,418 </w:t>
            </w:r>
          </w:p>
        </w:tc>
        <w:tc>
          <w:tcPr>
            <w:tcW w:w="1417" w:type="dxa"/>
            <w:tcBorders>
              <w:top w:val="single" w:sz="4" w:space="0" w:color="auto"/>
              <w:left w:val="nil"/>
              <w:bottom w:val="single" w:sz="4" w:space="0" w:color="auto"/>
              <w:right w:val="single" w:sz="4" w:space="0" w:color="auto"/>
            </w:tcBorders>
            <w:vAlign w:val="center"/>
          </w:tcPr>
          <w:p w14:paraId="2745FF81" w14:textId="4B2411B3"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113,090 </w:t>
            </w:r>
          </w:p>
        </w:tc>
      </w:tr>
      <w:tr w:rsidR="00F80B29" w:rsidRPr="006953BF" w14:paraId="176987F7"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7DBCFC66"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July</w:t>
            </w:r>
          </w:p>
        </w:tc>
        <w:tc>
          <w:tcPr>
            <w:tcW w:w="1417" w:type="dxa"/>
            <w:tcBorders>
              <w:top w:val="nil"/>
              <w:left w:val="nil"/>
              <w:bottom w:val="nil"/>
              <w:right w:val="single" w:sz="4" w:space="0" w:color="auto"/>
            </w:tcBorders>
            <w:shd w:val="clear" w:color="auto" w:fill="auto"/>
            <w:noWrap/>
            <w:vAlign w:val="center"/>
          </w:tcPr>
          <w:p w14:paraId="562BDBED" w14:textId="503EA8FF"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137,146 </w:t>
            </w:r>
          </w:p>
        </w:tc>
        <w:tc>
          <w:tcPr>
            <w:tcW w:w="1417" w:type="dxa"/>
            <w:tcBorders>
              <w:top w:val="single" w:sz="4" w:space="0" w:color="auto"/>
              <w:left w:val="nil"/>
              <w:bottom w:val="single" w:sz="4" w:space="0" w:color="auto"/>
              <w:right w:val="single" w:sz="4" w:space="0" w:color="auto"/>
            </w:tcBorders>
            <w:vAlign w:val="center"/>
          </w:tcPr>
          <w:p w14:paraId="6BA0EB23" w14:textId="41C7EA20"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120,968 </w:t>
            </w:r>
          </w:p>
        </w:tc>
      </w:tr>
      <w:tr w:rsidR="00F80B29" w:rsidRPr="006953BF" w14:paraId="6779E9D7"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4691D816"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August</w:t>
            </w:r>
          </w:p>
        </w:tc>
        <w:tc>
          <w:tcPr>
            <w:tcW w:w="1417" w:type="dxa"/>
            <w:tcBorders>
              <w:top w:val="nil"/>
              <w:left w:val="nil"/>
              <w:bottom w:val="nil"/>
              <w:right w:val="single" w:sz="4" w:space="0" w:color="auto"/>
            </w:tcBorders>
            <w:shd w:val="clear" w:color="auto" w:fill="auto"/>
            <w:noWrap/>
            <w:vAlign w:val="center"/>
          </w:tcPr>
          <w:p w14:paraId="641B9729" w14:textId="0EE63015"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159,471 </w:t>
            </w:r>
          </w:p>
        </w:tc>
        <w:tc>
          <w:tcPr>
            <w:tcW w:w="1417" w:type="dxa"/>
            <w:tcBorders>
              <w:top w:val="single" w:sz="4" w:space="0" w:color="auto"/>
              <w:left w:val="nil"/>
              <w:bottom w:val="single" w:sz="4" w:space="0" w:color="auto"/>
              <w:right w:val="single" w:sz="4" w:space="0" w:color="auto"/>
            </w:tcBorders>
            <w:vAlign w:val="center"/>
          </w:tcPr>
          <w:p w14:paraId="1182F190" w14:textId="2D6DAF42"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106,965 </w:t>
            </w:r>
          </w:p>
        </w:tc>
      </w:tr>
      <w:tr w:rsidR="00F80B29" w:rsidRPr="006953BF" w14:paraId="5434B44C"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4B0CD6B7"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September</w:t>
            </w:r>
          </w:p>
        </w:tc>
        <w:tc>
          <w:tcPr>
            <w:tcW w:w="1417" w:type="dxa"/>
            <w:tcBorders>
              <w:top w:val="nil"/>
              <w:left w:val="nil"/>
              <w:bottom w:val="nil"/>
              <w:right w:val="single" w:sz="4" w:space="0" w:color="auto"/>
            </w:tcBorders>
            <w:shd w:val="clear" w:color="auto" w:fill="auto"/>
            <w:noWrap/>
            <w:vAlign w:val="center"/>
          </w:tcPr>
          <w:p w14:paraId="4695FCC0" w14:textId="2FCF4941"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142,506 </w:t>
            </w:r>
          </w:p>
        </w:tc>
        <w:tc>
          <w:tcPr>
            <w:tcW w:w="1417" w:type="dxa"/>
            <w:tcBorders>
              <w:top w:val="single" w:sz="4" w:space="0" w:color="auto"/>
              <w:left w:val="nil"/>
              <w:bottom w:val="single" w:sz="4" w:space="0" w:color="auto"/>
              <w:right w:val="single" w:sz="4" w:space="0" w:color="auto"/>
            </w:tcBorders>
            <w:vAlign w:val="center"/>
          </w:tcPr>
          <w:p w14:paraId="030E3C87" w14:textId="63E94473"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119,246 </w:t>
            </w:r>
          </w:p>
        </w:tc>
      </w:tr>
      <w:tr w:rsidR="00F80B29" w:rsidRPr="006953BF" w14:paraId="39D74116"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04F5BCBB"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October</w:t>
            </w:r>
          </w:p>
        </w:tc>
        <w:tc>
          <w:tcPr>
            <w:tcW w:w="1417" w:type="dxa"/>
            <w:tcBorders>
              <w:top w:val="nil"/>
              <w:left w:val="nil"/>
              <w:bottom w:val="nil"/>
              <w:right w:val="single" w:sz="4" w:space="0" w:color="auto"/>
            </w:tcBorders>
            <w:shd w:val="clear" w:color="auto" w:fill="auto"/>
            <w:noWrap/>
            <w:vAlign w:val="center"/>
          </w:tcPr>
          <w:p w14:paraId="6255F260" w14:textId="3E3A223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155,902 </w:t>
            </w:r>
          </w:p>
        </w:tc>
        <w:tc>
          <w:tcPr>
            <w:tcW w:w="1417" w:type="dxa"/>
            <w:tcBorders>
              <w:top w:val="single" w:sz="4" w:space="0" w:color="auto"/>
              <w:left w:val="nil"/>
              <w:bottom w:val="single" w:sz="4" w:space="0" w:color="auto"/>
              <w:right w:val="single" w:sz="4" w:space="0" w:color="auto"/>
            </w:tcBorders>
            <w:vAlign w:val="center"/>
          </w:tcPr>
          <w:p w14:paraId="16403FAB" w14:textId="563C0E03"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120,080 </w:t>
            </w:r>
          </w:p>
        </w:tc>
      </w:tr>
      <w:tr w:rsidR="00F80B29" w:rsidRPr="006953BF" w14:paraId="07953845"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11E8CB27"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November</w:t>
            </w:r>
          </w:p>
        </w:tc>
        <w:tc>
          <w:tcPr>
            <w:tcW w:w="1417" w:type="dxa"/>
            <w:tcBorders>
              <w:top w:val="nil"/>
              <w:left w:val="nil"/>
              <w:bottom w:val="nil"/>
              <w:right w:val="single" w:sz="4" w:space="0" w:color="auto"/>
            </w:tcBorders>
            <w:shd w:val="clear" w:color="auto" w:fill="auto"/>
            <w:noWrap/>
            <w:vAlign w:val="center"/>
          </w:tcPr>
          <w:p w14:paraId="2AC648B2" w14:textId="573FB5DA"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159,994 </w:t>
            </w:r>
          </w:p>
        </w:tc>
        <w:tc>
          <w:tcPr>
            <w:tcW w:w="1417" w:type="dxa"/>
            <w:tcBorders>
              <w:top w:val="single" w:sz="4" w:space="0" w:color="auto"/>
              <w:left w:val="nil"/>
              <w:bottom w:val="single" w:sz="4" w:space="0" w:color="auto"/>
              <w:right w:val="single" w:sz="4" w:space="0" w:color="auto"/>
            </w:tcBorders>
            <w:vAlign w:val="center"/>
          </w:tcPr>
          <w:p w14:paraId="13DFB0FB" w14:textId="58F2663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134,569 </w:t>
            </w:r>
          </w:p>
        </w:tc>
      </w:tr>
      <w:tr w:rsidR="00F80B29" w:rsidRPr="006953BF" w14:paraId="3973F559" w14:textId="77777777" w:rsidTr="00F80B29">
        <w:trPr>
          <w:trHeight w:val="340"/>
        </w:trPr>
        <w:tc>
          <w:tcPr>
            <w:tcW w:w="3061" w:type="dxa"/>
            <w:tcBorders>
              <w:top w:val="nil"/>
              <w:left w:val="single" w:sz="4" w:space="0" w:color="auto"/>
              <w:bottom w:val="nil"/>
              <w:right w:val="single" w:sz="4" w:space="0" w:color="auto"/>
            </w:tcBorders>
            <w:shd w:val="clear" w:color="auto" w:fill="auto"/>
            <w:noWrap/>
            <w:vAlign w:val="center"/>
          </w:tcPr>
          <w:p w14:paraId="029C738E" w14:textId="77777777" w:rsidR="00F80B29" w:rsidRPr="006953BF" w:rsidRDefault="00F80B29" w:rsidP="006953BF">
            <w:pPr>
              <w:spacing w:after="0" w:line="240" w:lineRule="auto"/>
              <w:rPr>
                <w:rFonts w:cs="Arial"/>
                <w:color w:val="000000"/>
                <w:sz w:val="22"/>
                <w:szCs w:val="22"/>
              </w:rPr>
            </w:pPr>
            <w:r w:rsidRPr="006953BF">
              <w:rPr>
                <w:rFonts w:cs="Arial"/>
                <w:color w:val="000000"/>
                <w:sz w:val="22"/>
                <w:szCs w:val="22"/>
              </w:rPr>
              <w:t>December</w:t>
            </w:r>
          </w:p>
        </w:tc>
        <w:tc>
          <w:tcPr>
            <w:tcW w:w="1417" w:type="dxa"/>
            <w:tcBorders>
              <w:top w:val="nil"/>
              <w:left w:val="nil"/>
              <w:bottom w:val="nil"/>
              <w:right w:val="single" w:sz="4" w:space="0" w:color="auto"/>
            </w:tcBorders>
            <w:shd w:val="clear" w:color="auto" w:fill="auto"/>
            <w:noWrap/>
            <w:vAlign w:val="center"/>
          </w:tcPr>
          <w:p w14:paraId="4709C2D0" w14:textId="42306189"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177,881 </w:t>
            </w:r>
          </w:p>
        </w:tc>
        <w:tc>
          <w:tcPr>
            <w:tcW w:w="1417" w:type="dxa"/>
            <w:tcBorders>
              <w:top w:val="single" w:sz="4" w:space="0" w:color="auto"/>
              <w:left w:val="nil"/>
              <w:bottom w:val="single" w:sz="4" w:space="0" w:color="auto"/>
              <w:right w:val="single" w:sz="4" w:space="0" w:color="auto"/>
            </w:tcBorders>
            <w:vAlign w:val="center"/>
          </w:tcPr>
          <w:p w14:paraId="5C837031" w14:textId="66489071" w:rsidR="00F80B29" w:rsidRPr="006953BF" w:rsidRDefault="00F80B29" w:rsidP="00F80B29">
            <w:pPr>
              <w:spacing w:after="0" w:line="240" w:lineRule="auto"/>
              <w:jc w:val="right"/>
              <w:rPr>
                <w:rFonts w:cs="Arial"/>
                <w:color w:val="000000"/>
                <w:sz w:val="22"/>
                <w:szCs w:val="22"/>
              </w:rPr>
            </w:pPr>
            <w:r>
              <w:rPr>
                <w:rFonts w:cs="Arial"/>
                <w:color w:val="000000"/>
                <w:sz w:val="22"/>
                <w:szCs w:val="22"/>
              </w:rPr>
              <w:t xml:space="preserve">176,207 </w:t>
            </w:r>
          </w:p>
        </w:tc>
      </w:tr>
    </w:tbl>
    <w:p w14:paraId="3098203D" w14:textId="77777777" w:rsidR="00877207" w:rsidRPr="006953BF" w:rsidRDefault="00877207" w:rsidP="006953BF">
      <w:pPr>
        <w:spacing w:after="0" w:line="240" w:lineRule="auto"/>
        <w:jc w:val="right"/>
        <w:rPr>
          <w:rFonts w:cs="Arial"/>
          <w:color w:val="000000"/>
          <w:sz w:val="22"/>
          <w:szCs w:val="22"/>
        </w:rPr>
      </w:pPr>
    </w:p>
    <w:p w14:paraId="03EC95B0" w14:textId="3FB7A2C4" w:rsidR="00877207" w:rsidRPr="00877207" w:rsidRDefault="00877207" w:rsidP="00877207">
      <w:pPr>
        <w:pStyle w:val="Heading3"/>
        <w:rPr>
          <w:rFonts w:hint="eastAsia"/>
        </w:rPr>
      </w:pPr>
      <w:r>
        <w:t>Nightly average pedestrian activity and adjusted spend for December 2022: change from 2019</w:t>
      </w:r>
    </w:p>
    <w:p w14:paraId="3B02FD34" w14:textId="77777777" w:rsidR="00877207" w:rsidRDefault="00877207" w:rsidP="00877207">
      <w:pPr>
        <w:spacing w:after="0" w:line="240" w:lineRule="auto"/>
        <w:rPr>
          <w:rFonts w:ascii="Arial Bold" w:eastAsia="MS Gothic" w:hAnsi="Arial Bold" w:hint="eastAsia"/>
          <w:bCs/>
          <w:sz w:val="24"/>
          <w:szCs w:val="26"/>
          <w:lang w:val="en-US"/>
        </w:rPr>
      </w:pPr>
    </w:p>
    <w:tbl>
      <w:tblPr>
        <w:tblW w:w="4478" w:type="dxa"/>
        <w:tblLayout w:type="fixed"/>
        <w:tblLook w:val="04A0" w:firstRow="1" w:lastRow="0" w:firstColumn="1" w:lastColumn="0" w:noHBand="0" w:noVBand="1"/>
      </w:tblPr>
      <w:tblGrid>
        <w:gridCol w:w="3061"/>
        <w:gridCol w:w="1417"/>
      </w:tblGrid>
      <w:tr w:rsidR="00877207" w:rsidRPr="00B07612" w14:paraId="580BE387" w14:textId="77777777" w:rsidTr="00811FF1">
        <w:trPr>
          <w:trHeight w:val="285"/>
        </w:trPr>
        <w:tc>
          <w:tcPr>
            <w:tcW w:w="30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3725BB" w14:textId="77777777" w:rsidR="00877207" w:rsidRPr="00B07612" w:rsidRDefault="00877207" w:rsidP="00811FF1">
            <w:pPr>
              <w:spacing w:after="0" w:line="240" w:lineRule="auto"/>
              <w:rPr>
                <w:rFonts w:eastAsia="Times New Roman" w:cs="Arial"/>
                <w:b/>
                <w:bCs/>
                <w:color w:val="00000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3187" w14:textId="77777777" w:rsidR="00877207" w:rsidRPr="00B07612" w:rsidRDefault="00877207"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 xml:space="preserve">% </w:t>
            </w:r>
            <w:proofErr w:type="gramStart"/>
            <w:r>
              <w:rPr>
                <w:rFonts w:eastAsia="Times New Roman" w:cs="Arial"/>
                <w:b/>
                <w:bCs/>
                <w:color w:val="000000"/>
                <w:szCs w:val="20"/>
                <w:lang w:eastAsia="en-AU"/>
              </w:rPr>
              <w:t>of</w:t>
            </w:r>
            <w:proofErr w:type="gramEnd"/>
            <w:r>
              <w:rPr>
                <w:rFonts w:eastAsia="Times New Roman" w:cs="Arial"/>
                <w:b/>
                <w:bCs/>
                <w:color w:val="000000"/>
                <w:szCs w:val="20"/>
                <w:lang w:eastAsia="en-AU"/>
              </w:rPr>
              <w:t xml:space="preserve"> 2019 levels</w:t>
            </w:r>
          </w:p>
        </w:tc>
      </w:tr>
      <w:tr w:rsidR="00877207" w14:paraId="64B61979" w14:textId="77777777" w:rsidTr="00811FF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B24A9ED" w14:textId="2A0C385A" w:rsidR="00877207" w:rsidRPr="005802F8" w:rsidRDefault="00877207" w:rsidP="00811FF1">
            <w:pPr>
              <w:spacing w:after="0"/>
            </w:pPr>
            <w:r>
              <w:t>December Night-time adjusted spending</w:t>
            </w:r>
          </w:p>
        </w:tc>
        <w:tc>
          <w:tcPr>
            <w:tcW w:w="1417" w:type="dxa"/>
            <w:tcBorders>
              <w:top w:val="nil"/>
              <w:left w:val="nil"/>
              <w:bottom w:val="single" w:sz="4" w:space="0" w:color="auto"/>
              <w:right w:val="single" w:sz="4" w:space="0" w:color="auto"/>
            </w:tcBorders>
            <w:shd w:val="clear" w:color="auto" w:fill="auto"/>
            <w:noWrap/>
            <w:vAlign w:val="center"/>
          </w:tcPr>
          <w:p w14:paraId="2897DAEA" w14:textId="5FA6A7C0" w:rsidR="00877207" w:rsidRPr="00E56E78" w:rsidRDefault="00877207" w:rsidP="00811FF1">
            <w:pPr>
              <w:spacing w:after="0" w:line="240" w:lineRule="auto"/>
              <w:jc w:val="right"/>
              <w:rPr>
                <w:rFonts w:cs="Arial"/>
                <w:bCs/>
                <w:color w:val="000000"/>
                <w:szCs w:val="20"/>
              </w:rPr>
            </w:pPr>
            <w:r>
              <w:t>120%</w:t>
            </w:r>
          </w:p>
        </w:tc>
      </w:tr>
      <w:tr w:rsidR="00877207" w14:paraId="72B63AB6" w14:textId="77777777" w:rsidTr="00811FF1">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8FC2853" w14:textId="4433E8EA" w:rsidR="00877207" w:rsidRPr="005802F8" w:rsidRDefault="00877207" w:rsidP="00877207">
            <w:pPr>
              <w:spacing w:after="0"/>
            </w:pPr>
            <w:r>
              <w:t>December night-time pedestrian activity</w:t>
            </w:r>
          </w:p>
        </w:tc>
        <w:tc>
          <w:tcPr>
            <w:tcW w:w="1417" w:type="dxa"/>
            <w:tcBorders>
              <w:top w:val="nil"/>
              <w:left w:val="nil"/>
              <w:bottom w:val="single" w:sz="4" w:space="0" w:color="auto"/>
              <w:right w:val="single" w:sz="4" w:space="0" w:color="auto"/>
            </w:tcBorders>
            <w:shd w:val="clear" w:color="auto" w:fill="auto"/>
            <w:noWrap/>
            <w:vAlign w:val="center"/>
          </w:tcPr>
          <w:p w14:paraId="3CA3CB2C" w14:textId="0A3D5284" w:rsidR="00877207" w:rsidRPr="00587670" w:rsidRDefault="00877207" w:rsidP="00811FF1">
            <w:pPr>
              <w:spacing w:after="0" w:line="240" w:lineRule="auto"/>
              <w:jc w:val="right"/>
            </w:pPr>
            <w:r>
              <w:t>99%</w:t>
            </w:r>
          </w:p>
        </w:tc>
      </w:tr>
    </w:tbl>
    <w:p w14:paraId="47F690C9" w14:textId="0B057F05" w:rsidR="00877207" w:rsidRDefault="00877207" w:rsidP="6DB786D5">
      <w:pPr>
        <w:spacing w:after="0" w:line="240" w:lineRule="auto"/>
        <w:rPr>
          <w:rFonts w:ascii="Arial Bold" w:eastAsia="MS Gothic" w:hAnsi="Arial Bold" w:hint="eastAsia"/>
          <w:sz w:val="24"/>
          <w:lang w:val="en-US"/>
        </w:rPr>
      </w:pPr>
    </w:p>
    <w:p w14:paraId="7C24DC8E" w14:textId="3359CFBD" w:rsidR="00877207" w:rsidRDefault="00877207" w:rsidP="00877207">
      <w:pPr>
        <w:pStyle w:val="Heading2"/>
        <w:rPr>
          <w:rFonts w:hint="eastAsia"/>
        </w:rPr>
      </w:pPr>
      <w:r>
        <w:t>Spend in December was over $1 billion, a record high</w:t>
      </w:r>
    </w:p>
    <w:p w14:paraId="7B15532D" w14:textId="5AE6A86B" w:rsidR="00877207" w:rsidRDefault="00877207" w:rsidP="00877207">
      <w:pPr>
        <w:spacing w:after="0" w:line="240" w:lineRule="auto"/>
      </w:pPr>
      <w:r>
        <w:t xml:space="preserve">Spending soared in December, with $1.1 billion spend across the city (unadjusted). The surge in spending was driven by retail, followed by a boost to spending on entertainment, with stronger </w:t>
      </w:r>
      <w:proofErr w:type="spellStart"/>
      <w:r>
        <w:t>mont</w:t>
      </w:r>
      <w:proofErr w:type="spellEnd"/>
      <w:r>
        <w:t>-on-month growth then 2019. In 2022, Boxing Day pedestrian activity was 52% higher than the December average, and 15% lower than Boxing Day in 2019.</w:t>
      </w:r>
    </w:p>
    <w:p w14:paraId="5DD809BB" w14:textId="43FA2440" w:rsidR="00DF482C" w:rsidRDefault="00DF482C" w:rsidP="00877207">
      <w:pPr>
        <w:spacing w:after="0" w:line="240" w:lineRule="auto"/>
      </w:pPr>
    </w:p>
    <w:p w14:paraId="2C2EB51A" w14:textId="5E059FED" w:rsidR="00DF482C" w:rsidRDefault="00DF482C" w:rsidP="00DF482C">
      <w:pPr>
        <w:pStyle w:val="Heading3"/>
        <w:rPr>
          <w:rFonts w:hint="eastAsia"/>
        </w:rPr>
      </w:pPr>
      <w:r>
        <w:t>Daily average adjusted spend by expenditure category, for each month: Melbourne municipality, 2022</w:t>
      </w:r>
      <w:r w:rsidR="006953BF">
        <w:t>, in $</w:t>
      </w:r>
      <w:r w:rsidR="00AC3650">
        <w:t>millions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684"/>
        <w:gridCol w:w="1858"/>
        <w:gridCol w:w="1858"/>
        <w:gridCol w:w="1684"/>
      </w:tblGrid>
      <w:tr w:rsidR="00AC3650" w:rsidRPr="00B07612" w14:paraId="28C2D031" w14:textId="77777777" w:rsidTr="000E3A2E">
        <w:trPr>
          <w:trHeight w:val="285"/>
        </w:trPr>
        <w:tc>
          <w:tcPr>
            <w:tcW w:w="1374" w:type="pct"/>
            <w:shd w:val="clear" w:color="auto" w:fill="auto"/>
            <w:noWrap/>
            <w:vAlign w:val="center"/>
          </w:tcPr>
          <w:p w14:paraId="39D395A2" w14:textId="01F301AE" w:rsidR="00AC3650" w:rsidRPr="008C4141" w:rsidRDefault="00AC3650" w:rsidP="00AC3650">
            <w:pPr>
              <w:spacing w:after="0" w:line="240" w:lineRule="auto"/>
              <w:rPr>
                <w:rFonts w:eastAsia="Times New Roman" w:cs="Arial"/>
                <w:b/>
                <w:bCs/>
                <w:color w:val="000000"/>
                <w:szCs w:val="20"/>
                <w:lang w:eastAsia="en-AU"/>
              </w:rPr>
            </w:pPr>
            <w:r>
              <w:rPr>
                <w:rFonts w:eastAsia="Times New Roman" w:cs="Arial"/>
                <w:b/>
                <w:bCs/>
                <w:color w:val="000000"/>
                <w:szCs w:val="20"/>
                <w:lang w:eastAsia="en-AU"/>
              </w:rPr>
              <w:t>Expenditure Category</w:t>
            </w:r>
          </w:p>
        </w:tc>
        <w:tc>
          <w:tcPr>
            <w:tcW w:w="862" w:type="pct"/>
            <w:vAlign w:val="center"/>
          </w:tcPr>
          <w:p w14:paraId="23D7B7C5" w14:textId="0748CC8E" w:rsidR="00AC3650" w:rsidRPr="00AC3650" w:rsidRDefault="00AC3650" w:rsidP="00AC3650">
            <w:pPr>
              <w:spacing w:after="0" w:line="240" w:lineRule="auto"/>
              <w:jc w:val="center"/>
              <w:rPr>
                <w:rFonts w:eastAsia="Times New Roman" w:cs="Arial"/>
                <w:b/>
                <w:bCs/>
                <w:color w:val="000000"/>
                <w:sz w:val="16"/>
                <w:szCs w:val="20"/>
                <w:lang w:eastAsia="en-AU"/>
              </w:rPr>
            </w:pPr>
            <w:r w:rsidRPr="00AC3650">
              <w:rPr>
                <w:rFonts w:eastAsia="Times New Roman" w:cs="Arial"/>
                <w:b/>
                <w:bCs/>
                <w:color w:val="000000"/>
                <w:sz w:val="16"/>
                <w:szCs w:val="20"/>
                <w:lang w:eastAsia="en-AU"/>
              </w:rPr>
              <w:t>Commercial</w:t>
            </w:r>
          </w:p>
        </w:tc>
        <w:tc>
          <w:tcPr>
            <w:tcW w:w="951" w:type="pct"/>
            <w:vAlign w:val="center"/>
          </w:tcPr>
          <w:p w14:paraId="7A4ADA0B" w14:textId="0EDC28AC" w:rsidR="00AC3650" w:rsidRPr="00AC3650" w:rsidRDefault="00AC3650" w:rsidP="00AC3650">
            <w:pPr>
              <w:spacing w:after="0" w:line="240" w:lineRule="auto"/>
              <w:jc w:val="center"/>
              <w:rPr>
                <w:rFonts w:eastAsia="Times New Roman" w:cs="Arial"/>
                <w:b/>
                <w:bCs/>
                <w:color w:val="000000"/>
                <w:sz w:val="16"/>
                <w:szCs w:val="20"/>
                <w:lang w:eastAsia="en-AU"/>
              </w:rPr>
            </w:pPr>
            <w:r w:rsidRPr="00AC3650">
              <w:rPr>
                <w:rFonts w:eastAsia="Times New Roman" w:cs="Arial"/>
                <w:b/>
                <w:bCs/>
                <w:color w:val="000000"/>
                <w:sz w:val="16"/>
                <w:szCs w:val="20"/>
                <w:lang w:eastAsia="en-AU"/>
              </w:rPr>
              <w:t>Dining and Entertainment</w:t>
            </w:r>
          </w:p>
        </w:tc>
        <w:tc>
          <w:tcPr>
            <w:tcW w:w="951" w:type="pct"/>
            <w:vAlign w:val="center"/>
          </w:tcPr>
          <w:p w14:paraId="6AF70696" w14:textId="2F111418" w:rsidR="00AC3650" w:rsidRPr="00AC3650" w:rsidRDefault="00AC3650" w:rsidP="00AC3650">
            <w:pPr>
              <w:spacing w:after="0" w:line="240" w:lineRule="auto"/>
              <w:jc w:val="center"/>
              <w:rPr>
                <w:rFonts w:eastAsia="Times New Roman" w:cs="Arial"/>
                <w:b/>
                <w:bCs/>
                <w:color w:val="000000"/>
                <w:sz w:val="16"/>
                <w:szCs w:val="20"/>
                <w:lang w:eastAsia="en-AU"/>
              </w:rPr>
            </w:pPr>
            <w:r w:rsidRPr="00AC3650">
              <w:rPr>
                <w:rFonts w:eastAsia="Times New Roman" w:cs="Arial"/>
                <w:b/>
                <w:bCs/>
                <w:color w:val="000000"/>
                <w:sz w:val="16"/>
                <w:szCs w:val="20"/>
                <w:lang w:eastAsia="en-AU"/>
              </w:rPr>
              <w:t>Retail</w:t>
            </w:r>
          </w:p>
        </w:tc>
        <w:tc>
          <w:tcPr>
            <w:tcW w:w="862" w:type="pct"/>
            <w:vAlign w:val="center"/>
          </w:tcPr>
          <w:p w14:paraId="40DE3C79" w14:textId="3D3CACBE" w:rsidR="00AC3650" w:rsidRPr="00AC3650" w:rsidRDefault="00AC3650" w:rsidP="00AC3650">
            <w:pPr>
              <w:spacing w:after="0" w:line="240" w:lineRule="auto"/>
              <w:jc w:val="center"/>
              <w:rPr>
                <w:rFonts w:eastAsia="Times New Roman" w:cs="Arial"/>
                <w:b/>
                <w:bCs/>
                <w:color w:val="000000"/>
                <w:sz w:val="16"/>
                <w:szCs w:val="20"/>
                <w:lang w:eastAsia="en-AU"/>
              </w:rPr>
            </w:pPr>
            <w:r w:rsidRPr="00AC3650">
              <w:rPr>
                <w:rFonts w:eastAsia="Times New Roman" w:cs="Arial"/>
                <w:b/>
                <w:bCs/>
                <w:color w:val="000000"/>
                <w:sz w:val="16"/>
                <w:szCs w:val="20"/>
                <w:lang w:eastAsia="en-AU"/>
              </w:rPr>
              <w:t>Tourism</w:t>
            </w:r>
          </w:p>
        </w:tc>
      </w:tr>
      <w:tr w:rsidR="00AC3650" w14:paraId="126C3CDB" w14:textId="77777777" w:rsidTr="000E3A2E">
        <w:trPr>
          <w:trHeight w:val="340"/>
        </w:trPr>
        <w:tc>
          <w:tcPr>
            <w:tcW w:w="1374" w:type="pct"/>
            <w:shd w:val="clear" w:color="auto" w:fill="auto"/>
            <w:noWrap/>
            <w:vAlign w:val="center"/>
          </w:tcPr>
          <w:p w14:paraId="37A23FED" w14:textId="77777777" w:rsidR="00AC3650" w:rsidRPr="005802F8" w:rsidRDefault="00AC3650" w:rsidP="00AC3650">
            <w:pPr>
              <w:spacing w:after="0"/>
            </w:pPr>
            <w:r>
              <w:t>January</w:t>
            </w:r>
          </w:p>
        </w:tc>
        <w:tc>
          <w:tcPr>
            <w:tcW w:w="862" w:type="pct"/>
            <w:vAlign w:val="bottom"/>
          </w:tcPr>
          <w:p w14:paraId="3034BA90" w14:textId="370E4C2F" w:rsidR="00AC3650" w:rsidRPr="00D00FD7" w:rsidRDefault="00AC3650" w:rsidP="00AC3650">
            <w:pPr>
              <w:spacing w:after="0" w:line="240" w:lineRule="auto"/>
              <w:jc w:val="right"/>
            </w:pPr>
            <w:r>
              <w:rPr>
                <w:rFonts w:cs="Arial"/>
                <w:color w:val="000000"/>
                <w:sz w:val="22"/>
                <w:szCs w:val="22"/>
              </w:rPr>
              <w:t xml:space="preserve"> $2.29 </w:t>
            </w:r>
          </w:p>
        </w:tc>
        <w:tc>
          <w:tcPr>
            <w:tcW w:w="951" w:type="pct"/>
            <w:vAlign w:val="bottom"/>
          </w:tcPr>
          <w:p w14:paraId="0B265E3E" w14:textId="1F3C963D" w:rsidR="00AC3650" w:rsidRPr="00D00FD7" w:rsidRDefault="00AC3650" w:rsidP="00AC3650">
            <w:pPr>
              <w:spacing w:after="0" w:line="240" w:lineRule="auto"/>
              <w:jc w:val="right"/>
            </w:pPr>
            <w:r>
              <w:rPr>
                <w:rFonts w:cs="Arial"/>
                <w:color w:val="000000"/>
                <w:sz w:val="22"/>
                <w:szCs w:val="22"/>
              </w:rPr>
              <w:t xml:space="preserve"> $6.65 </w:t>
            </w:r>
          </w:p>
        </w:tc>
        <w:tc>
          <w:tcPr>
            <w:tcW w:w="951" w:type="pct"/>
            <w:vAlign w:val="bottom"/>
          </w:tcPr>
          <w:p w14:paraId="10FE6109" w14:textId="230090B0" w:rsidR="00AC3650" w:rsidRPr="00D00FD7" w:rsidRDefault="00AC3650" w:rsidP="009D363F">
            <w:pPr>
              <w:spacing w:after="0" w:line="240" w:lineRule="auto"/>
              <w:jc w:val="right"/>
            </w:pPr>
            <w:r>
              <w:rPr>
                <w:rFonts w:cs="Arial"/>
                <w:color w:val="000000"/>
                <w:sz w:val="22"/>
                <w:szCs w:val="22"/>
              </w:rPr>
              <w:t xml:space="preserve"> $6.96 </w:t>
            </w:r>
          </w:p>
        </w:tc>
        <w:tc>
          <w:tcPr>
            <w:tcW w:w="862" w:type="pct"/>
            <w:vAlign w:val="bottom"/>
          </w:tcPr>
          <w:p w14:paraId="1F40C257" w14:textId="6BE65BF1" w:rsidR="00AC3650" w:rsidRPr="00D00FD7" w:rsidRDefault="00AC3650" w:rsidP="009D363F">
            <w:pPr>
              <w:spacing w:after="0" w:line="240" w:lineRule="auto"/>
              <w:jc w:val="right"/>
            </w:pPr>
            <w:r>
              <w:rPr>
                <w:rFonts w:cs="Arial"/>
                <w:color w:val="000000"/>
                <w:sz w:val="22"/>
                <w:szCs w:val="22"/>
              </w:rPr>
              <w:t xml:space="preserve"> $1.29 </w:t>
            </w:r>
          </w:p>
        </w:tc>
      </w:tr>
      <w:tr w:rsidR="00AC3650" w14:paraId="18578142" w14:textId="77777777" w:rsidTr="000E3A2E">
        <w:trPr>
          <w:trHeight w:val="340"/>
        </w:trPr>
        <w:tc>
          <w:tcPr>
            <w:tcW w:w="1374" w:type="pct"/>
            <w:shd w:val="clear" w:color="auto" w:fill="auto"/>
            <w:noWrap/>
            <w:vAlign w:val="center"/>
          </w:tcPr>
          <w:p w14:paraId="5D674857" w14:textId="77777777" w:rsidR="00AC3650" w:rsidRDefault="00AC3650" w:rsidP="00AC3650">
            <w:pPr>
              <w:spacing w:after="0"/>
            </w:pPr>
            <w:r>
              <w:t>February</w:t>
            </w:r>
          </w:p>
        </w:tc>
        <w:tc>
          <w:tcPr>
            <w:tcW w:w="862" w:type="pct"/>
            <w:vAlign w:val="bottom"/>
          </w:tcPr>
          <w:p w14:paraId="1CAF8BBA" w14:textId="3A8D69E9" w:rsidR="00AC3650" w:rsidRPr="00D00FD7" w:rsidRDefault="00AC3650" w:rsidP="00AC3650">
            <w:pPr>
              <w:spacing w:after="0" w:line="240" w:lineRule="auto"/>
              <w:jc w:val="right"/>
            </w:pPr>
            <w:r>
              <w:rPr>
                <w:rFonts w:cs="Arial"/>
                <w:color w:val="000000"/>
                <w:sz w:val="22"/>
                <w:szCs w:val="22"/>
              </w:rPr>
              <w:t xml:space="preserve"> $3.08 </w:t>
            </w:r>
          </w:p>
        </w:tc>
        <w:tc>
          <w:tcPr>
            <w:tcW w:w="951" w:type="pct"/>
            <w:vAlign w:val="bottom"/>
          </w:tcPr>
          <w:p w14:paraId="6B668FA1" w14:textId="725C5436" w:rsidR="00AC3650" w:rsidRPr="00D00FD7" w:rsidRDefault="00AC3650" w:rsidP="00AC3650">
            <w:pPr>
              <w:spacing w:after="0" w:line="240" w:lineRule="auto"/>
              <w:jc w:val="right"/>
            </w:pPr>
            <w:r>
              <w:rPr>
                <w:rFonts w:cs="Arial"/>
                <w:color w:val="000000"/>
                <w:sz w:val="22"/>
                <w:szCs w:val="22"/>
              </w:rPr>
              <w:t xml:space="preserve"> $8.66 </w:t>
            </w:r>
          </w:p>
        </w:tc>
        <w:tc>
          <w:tcPr>
            <w:tcW w:w="951" w:type="pct"/>
            <w:vAlign w:val="bottom"/>
          </w:tcPr>
          <w:p w14:paraId="0CBE6F65" w14:textId="67BB813C" w:rsidR="00AC3650" w:rsidRPr="00D00FD7" w:rsidRDefault="00AC3650" w:rsidP="009D363F">
            <w:pPr>
              <w:spacing w:after="0" w:line="240" w:lineRule="auto"/>
              <w:jc w:val="right"/>
            </w:pPr>
            <w:r>
              <w:rPr>
                <w:rFonts w:cs="Arial"/>
                <w:color w:val="000000"/>
                <w:sz w:val="22"/>
                <w:szCs w:val="22"/>
              </w:rPr>
              <w:t xml:space="preserve"> $8.59 </w:t>
            </w:r>
          </w:p>
        </w:tc>
        <w:tc>
          <w:tcPr>
            <w:tcW w:w="862" w:type="pct"/>
            <w:vAlign w:val="bottom"/>
          </w:tcPr>
          <w:p w14:paraId="1D95D6A0" w14:textId="7F621DEA" w:rsidR="00AC3650" w:rsidRPr="00D00FD7" w:rsidRDefault="00AC3650" w:rsidP="009D363F">
            <w:pPr>
              <w:spacing w:after="0" w:line="240" w:lineRule="auto"/>
              <w:jc w:val="right"/>
            </w:pPr>
            <w:r>
              <w:rPr>
                <w:rFonts w:cs="Arial"/>
                <w:color w:val="000000"/>
                <w:sz w:val="22"/>
                <w:szCs w:val="22"/>
              </w:rPr>
              <w:t xml:space="preserve"> $1.31 </w:t>
            </w:r>
          </w:p>
        </w:tc>
      </w:tr>
      <w:tr w:rsidR="00AC3650" w14:paraId="57D6FECE" w14:textId="77777777" w:rsidTr="000E3A2E">
        <w:trPr>
          <w:trHeight w:val="340"/>
        </w:trPr>
        <w:tc>
          <w:tcPr>
            <w:tcW w:w="1374" w:type="pct"/>
            <w:shd w:val="clear" w:color="auto" w:fill="auto"/>
            <w:noWrap/>
            <w:vAlign w:val="center"/>
          </w:tcPr>
          <w:p w14:paraId="70067F3D" w14:textId="77777777" w:rsidR="00AC3650" w:rsidRDefault="00AC3650" w:rsidP="00AC3650">
            <w:pPr>
              <w:spacing w:after="0"/>
            </w:pPr>
            <w:r>
              <w:t>March</w:t>
            </w:r>
          </w:p>
        </w:tc>
        <w:tc>
          <w:tcPr>
            <w:tcW w:w="862" w:type="pct"/>
            <w:vAlign w:val="bottom"/>
          </w:tcPr>
          <w:p w14:paraId="53D49F3C" w14:textId="5E24EA62" w:rsidR="00AC3650" w:rsidRPr="00D00FD7" w:rsidRDefault="00AC3650" w:rsidP="00AC3650">
            <w:pPr>
              <w:spacing w:after="0" w:line="240" w:lineRule="auto"/>
              <w:jc w:val="right"/>
            </w:pPr>
            <w:r>
              <w:rPr>
                <w:rFonts w:cs="Arial"/>
                <w:color w:val="000000"/>
                <w:sz w:val="22"/>
                <w:szCs w:val="22"/>
              </w:rPr>
              <w:t xml:space="preserve"> $3.17 </w:t>
            </w:r>
          </w:p>
        </w:tc>
        <w:tc>
          <w:tcPr>
            <w:tcW w:w="951" w:type="pct"/>
            <w:vAlign w:val="bottom"/>
          </w:tcPr>
          <w:p w14:paraId="323BCFFD" w14:textId="5B178258" w:rsidR="00AC3650" w:rsidRPr="00D00FD7" w:rsidRDefault="00AC3650" w:rsidP="00AC3650">
            <w:pPr>
              <w:spacing w:after="0" w:line="240" w:lineRule="auto"/>
              <w:jc w:val="right"/>
            </w:pPr>
            <w:r>
              <w:rPr>
                <w:rFonts w:cs="Arial"/>
                <w:color w:val="000000"/>
                <w:sz w:val="22"/>
                <w:szCs w:val="22"/>
              </w:rPr>
              <w:t xml:space="preserve"> $10.62 </w:t>
            </w:r>
          </w:p>
        </w:tc>
        <w:tc>
          <w:tcPr>
            <w:tcW w:w="951" w:type="pct"/>
            <w:vAlign w:val="bottom"/>
          </w:tcPr>
          <w:p w14:paraId="7FAB90F4" w14:textId="1F59B7B6" w:rsidR="00AC3650" w:rsidRPr="00D00FD7" w:rsidRDefault="00AC3650" w:rsidP="009D363F">
            <w:pPr>
              <w:spacing w:after="0" w:line="240" w:lineRule="auto"/>
              <w:jc w:val="right"/>
            </w:pPr>
            <w:r>
              <w:rPr>
                <w:rFonts w:cs="Arial"/>
                <w:color w:val="000000"/>
                <w:sz w:val="22"/>
                <w:szCs w:val="22"/>
              </w:rPr>
              <w:t xml:space="preserve"> $9.76 </w:t>
            </w:r>
          </w:p>
        </w:tc>
        <w:tc>
          <w:tcPr>
            <w:tcW w:w="862" w:type="pct"/>
            <w:vAlign w:val="bottom"/>
          </w:tcPr>
          <w:p w14:paraId="3D07305C" w14:textId="72229377" w:rsidR="00AC3650" w:rsidRPr="00D00FD7" w:rsidRDefault="00AC3650" w:rsidP="009D363F">
            <w:pPr>
              <w:spacing w:after="0" w:line="240" w:lineRule="auto"/>
              <w:jc w:val="right"/>
            </w:pPr>
            <w:r>
              <w:rPr>
                <w:rFonts w:cs="Arial"/>
                <w:color w:val="000000"/>
                <w:sz w:val="22"/>
                <w:szCs w:val="22"/>
              </w:rPr>
              <w:t xml:space="preserve"> $1.70 </w:t>
            </w:r>
          </w:p>
        </w:tc>
      </w:tr>
      <w:tr w:rsidR="00AC3650" w14:paraId="200551AA" w14:textId="77777777" w:rsidTr="000E3A2E">
        <w:trPr>
          <w:trHeight w:val="340"/>
        </w:trPr>
        <w:tc>
          <w:tcPr>
            <w:tcW w:w="1374" w:type="pct"/>
            <w:shd w:val="clear" w:color="auto" w:fill="auto"/>
            <w:noWrap/>
            <w:vAlign w:val="center"/>
          </w:tcPr>
          <w:p w14:paraId="6DFA0651" w14:textId="77777777" w:rsidR="00AC3650" w:rsidRDefault="00AC3650" w:rsidP="00AC3650">
            <w:pPr>
              <w:spacing w:after="0"/>
            </w:pPr>
            <w:r>
              <w:t>April</w:t>
            </w:r>
          </w:p>
        </w:tc>
        <w:tc>
          <w:tcPr>
            <w:tcW w:w="862" w:type="pct"/>
            <w:vAlign w:val="bottom"/>
          </w:tcPr>
          <w:p w14:paraId="204043A0" w14:textId="4C0161EC" w:rsidR="00AC3650" w:rsidRPr="00D00FD7" w:rsidRDefault="00AC3650" w:rsidP="00AC3650">
            <w:pPr>
              <w:spacing w:after="0" w:line="240" w:lineRule="auto"/>
              <w:jc w:val="right"/>
            </w:pPr>
            <w:r>
              <w:rPr>
                <w:rFonts w:cs="Arial"/>
                <w:color w:val="000000"/>
                <w:sz w:val="22"/>
                <w:szCs w:val="22"/>
              </w:rPr>
              <w:t xml:space="preserve"> $2.87 </w:t>
            </w:r>
          </w:p>
        </w:tc>
        <w:tc>
          <w:tcPr>
            <w:tcW w:w="951" w:type="pct"/>
            <w:vAlign w:val="bottom"/>
          </w:tcPr>
          <w:p w14:paraId="0D9D2936" w14:textId="2E844C17" w:rsidR="00AC3650" w:rsidRPr="00D00FD7" w:rsidRDefault="00AC3650" w:rsidP="00AC3650">
            <w:pPr>
              <w:spacing w:after="0" w:line="240" w:lineRule="auto"/>
              <w:jc w:val="right"/>
            </w:pPr>
            <w:r>
              <w:rPr>
                <w:rFonts w:cs="Arial"/>
                <w:color w:val="000000"/>
                <w:sz w:val="22"/>
                <w:szCs w:val="22"/>
              </w:rPr>
              <w:t xml:space="preserve"> $11.96 </w:t>
            </w:r>
          </w:p>
        </w:tc>
        <w:tc>
          <w:tcPr>
            <w:tcW w:w="951" w:type="pct"/>
            <w:vAlign w:val="bottom"/>
          </w:tcPr>
          <w:p w14:paraId="2FA3AF65" w14:textId="4FE97D95" w:rsidR="00AC3650" w:rsidRPr="00D00FD7" w:rsidRDefault="00AC3650" w:rsidP="009D363F">
            <w:pPr>
              <w:spacing w:after="0" w:line="240" w:lineRule="auto"/>
              <w:jc w:val="right"/>
            </w:pPr>
            <w:r>
              <w:rPr>
                <w:rFonts w:cs="Arial"/>
                <w:color w:val="000000"/>
                <w:sz w:val="22"/>
                <w:szCs w:val="22"/>
              </w:rPr>
              <w:t xml:space="preserve"> $10.95 </w:t>
            </w:r>
          </w:p>
        </w:tc>
        <w:tc>
          <w:tcPr>
            <w:tcW w:w="862" w:type="pct"/>
            <w:vAlign w:val="bottom"/>
          </w:tcPr>
          <w:p w14:paraId="14446C8E" w14:textId="33802701" w:rsidR="00AC3650" w:rsidRPr="00D00FD7" w:rsidRDefault="00AC3650" w:rsidP="009D363F">
            <w:pPr>
              <w:spacing w:after="0" w:line="240" w:lineRule="auto"/>
              <w:jc w:val="right"/>
            </w:pPr>
            <w:r>
              <w:rPr>
                <w:rFonts w:cs="Arial"/>
                <w:color w:val="000000"/>
                <w:sz w:val="22"/>
                <w:szCs w:val="22"/>
              </w:rPr>
              <w:t xml:space="preserve"> $2.42 </w:t>
            </w:r>
          </w:p>
        </w:tc>
      </w:tr>
      <w:tr w:rsidR="00AC3650" w14:paraId="78C85AC0" w14:textId="77777777" w:rsidTr="000E3A2E">
        <w:trPr>
          <w:trHeight w:val="340"/>
        </w:trPr>
        <w:tc>
          <w:tcPr>
            <w:tcW w:w="1374" w:type="pct"/>
            <w:shd w:val="clear" w:color="auto" w:fill="auto"/>
            <w:noWrap/>
            <w:vAlign w:val="center"/>
          </w:tcPr>
          <w:p w14:paraId="071AA494" w14:textId="77777777" w:rsidR="00AC3650" w:rsidRDefault="00AC3650" w:rsidP="00AC3650">
            <w:pPr>
              <w:spacing w:after="0"/>
            </w:pPr>
            <w:r>
              <w:t>May</w:t>
            </w:r>
          </w:p>
        </w:tc>
        <w:tc>
          <w:tcPr>
            <w:tcW w:w="862" w:type="pct"/>
            <w:vAlign w:val="bottom"/>
          </w:tcPr>
          <w:p w14:paraId="2C4F3FC1" w14:textId="6C166D74" w:rsidR="00AC3650" w:rsidRPr="00D00FD7" w:rsidRDefault="00AC3650" w:rsidP="00AC3650">
            <w:pPr>
              <w:spacing w:after="0" w:line="240" w:lineRule="auto"/>
              <w:jc w:val="right"/>
            </w:pPr>
            <w:r>
              <w:rPr>
                <w:rFonts w:cs="Arial"/>
                <w:color w:val="000000"/>
                <w:sz w:val="22"/>
                <w:szCs w:val="22"/>
              </w:rPr>
              <w:t xml:space="preserve"> $3.19 </w:t>
            </w:r>
          </w:p>
        </w:tc>
        <w:tc>
          <w:tcPr>
            <w:tcW w:w="951" w:type="pct"/>
            <w:vAlign w:val="bottom"/>
          </w:tcPr>
          <w:p w14:paraId="58DA1E53" w14:textId="2467D191" w:rsidR="00AC3650" w:rsidRPr="00D00FD7" w:rsidRDefault="00AC3650" w:rsidP="00AC3650">
            <w:pPr>
              <w:spacing w:after="0" w:line="240" w:lineRule="auto"/>
              <w:jc w:val="right"/>
            </w:pPr>
            <w:r>
              <w:rPr>
                <w:rFonts w:cs="Arial"/>
                <w:color w:val="000000"/>
                <w:sz w:val="22"/>
                <w:szCs w:val="22"/>
              </w:rPr>
              <w:t xml:space="preserve"> $10.16 </w:t>
            </w:r>
          </w:p>
        </w:tc>
        <w:tc>
          <w:tcPr>
            <w:tcW w:w="951" w:type="pct"/>
            <w:vAlign w:val="bottom"/>
          </w:tcPr>
          <w:p w14:paraId="6B06B61D" w14:textId="4B83AD5F" w:rsidR="00AC3650" w:rsidRPr="00D00FD7" w:rsidRDefault="00AC3650" w:rsidP="009D363F">
            <w:pPr>
              <w:spacing w:after="0" w:line="240" w:lineRule="auto"/>
              <w:jc w:val="right"/>
            </w:pPr>
            <w:r>
              <w:rPr>
                <w:rFonts w:cs="Arial"/>
                <w:color w:val="000000"/>
                <w:sz w:val="22"/>
                <w:szCs w:val="22"/>
              </w:rPr>
              <w:t xml:space="preserve"> $10.31 </w:t>
            </w:r>
          </w:p>
        </w:tc>
        <w:tc>
          <w:tcPr>
            <w:tcW w:w="862" w:type="pct"/>
            <w:vAlign w:val="bottom"/>
          </w:tcPr>
          <w:p w14:paraId="3E4F06E5" w14:textId="5665250F" w:rsidR="00AC3650" w:rsidRPr="00D00FD7" w:rsidRDefault="00AC3650" w:rsidP="009D363F">
            <w:pPr>
              <w:spacing w:after="0" w:line="240" w:lineRule="auto"/>
              <w:jc w:val="right"/>
            </w:pPr>
            <w:r>
              <w:rPr>
                <w:rFonts w:cs="Arial"/>
                <w:color w:val="000000"/>
                <w:sz w:val="22"/>
                <w:szCs w:val="22"/>
              </w:rPr>
              <w:t xml:space="preserve"> $1.79 </w:t>
            </w:r>
          </w:p>
        </w:tc>
      </w:tr>
      <w:tr w:rsidR="00AC3650" w14:paraId="4370F99B" w14:textId="77777777" w:rsidTr="000E3A2E">
        <w:trPr>
          <w:trHeight w:val="340"/>
        </w:trPr>
        <w:tc>
          <w:tcPr>
            <w:tcW w:w="1374" w:type="pct"/>
            <w:shd w:val="clear" w:color="auto" w:fill="auto"/>
            <w:noWrap/>
            <w:vAlign w:val="center"/>
          </w:tcPr>
          <w:p w14:paraId="394E769B" w14:textId="77777777" w:rsidR="00AC3650" w:rsidRDefault="00AC3650" w:rsidP="00AC3650">
            <w:pPr>
              <w:spacing w:after="0"/>
            </w:pPr>
            <w:r>
              <w:t>June</w:t>
            </w:r>
          </w:p>
        </w:tc>
        <w:tc>
          <w:tcPr>
            <w:tcW w:w="862" w:type="pct"/>
            <w:vAlign w:val="bottom"/>
          </w:tcPr>
          <w:p w14:paraId="767D4B29" w14:textId="3371E95C" w:rsidR="00AC3650" w:rsidRPr="00D00FD7" w:rsidRDefault="00AC3650" w:rsidP="00AC3650">
            <w:pPr>
              <w:spacing w:after="0" w:line="240" w:lineRule="auto"/>
              <w:jc w:val="right"/>
            </w:pPr>
            <w:r>
              <w:rPr>
                <w:rFonts w:cs="Arial"/>
                <w:color w:val="000000"/>
                <w:sz w:val="22"/>
                <w:szCs w:val="22"/>
              </w:rPr>
              <w:t xml:space="preserve"> $3.09 </w:t>
            </w:r>
          </w:p>
        </w:tc>
        <w:tc>
          <w:tcPr>
            <w:tcW w:w="951" w:type="pct"/>
            <w:vAlign w:val="bottom"/>
          </w:tcPr>
          <w:p w14:paraId="65856811" w14:textId="3DDF7EE5" w:rsidR="00AC3650" w:rsidRPr="00D00FD7" w:rsidRDefault="00AC3650" w:rsidP="00AC3650">
            <w:pPr>
              <w:spacing w:after="0" w:line="240" w:lineRule="auto"/>
              <w:jc w:val="right"/>
            </w:pPr>
            <w:r>
              <w:rPr>
                <w:rFonts w:cs="Arial"/>
                <w:color w:val="000000"/>
                <w:sz w:val="22"/>
                <w:szCs w:val="22"/>
              </w:rPr>
              <w:t xml:space="preserve"> $10.47 </w:t>
            </w:r>
          </w:p>
        </w:tc>
        <w:tc>
          <w:tcPr>
            <w:tcW w:w="951" w:type="pct"/>
            <w:vAlign w:val="bottom"/>
          </w:tcPr>
          <w:p w14:paraId="462F7030" w14:textId="159EF31A" w:rsidR="00AC3650" w:rsidRPr="00D00FD7" w:rsidRDefault="00AC3650" w:rsidP="009D363F">
            <w:pPr>
              <w:spacing w:after="0" w:line="240" w:lineRule="auto"/>
              <w:jc w:val="right"/>
            </w:pPr>
            <w:r>
              <w:rPr>
                <w:rFonts w:cs="Arial"/>
                <w:color w:val="000000"/>
                <w:sz w:val="22"/>
                <w:szCs w:val="22"/>
              </w:rPr>
              <w:t xml:space="preserve"> $10.68 </w:t>
            </w:r>
          </w:p>
        </w:tc>
        <w:tc>
          <w:tcPr>
            <w:tcW w:w="862" w:type="pct"/>
            <w:vAlign w:val="bottom"/>
          </w:tcPr>
          <w:p w14:paraId="451B4D4A" w14:textId="014B862C" w:rsidR="00AC3650" w:rsidRPr="00D00FD7" w:rsidRDefault="00AC3650" w:rsidP="009D363F">
            <w:pPr>
              <w:spacing w:after="0" w:line="240" w:lineRule="auto"/>
              <w:jc w:val="right"/>
            </w:pPr>
            <w:r>
              <w:rPr>
                <w:rFonts w:cs="Arial"/>
                <w:color w:val="000000"/>
                <w:sz w:val="22"/>
                <w:szCs w:val="22"/>
              </w:rPr>
              <w:t xml:space="preserve"> $2.16 </w:t>
            </w:r>
          </w:p>
        </w:tc>
      </w:tr>
      <w:tr w:rsidR="00AC3650" w14:paraId="065EE7F7" w14:textId="77777777" w:rsidTr="000E3A2E">
        <w:trPr>
          <w:trHeight w:val="340"/>
        </w:trPr>
        <w:tc>
          <w:tcPr>
            <w:tcW w:w="1374" w:type="pct"/>
            <w:shd w:val="clear" w:color="auto" w:fill="auto"/>
            <w:noWrap/>
            <w:vAlign w:val="center"/>
          </w:tcPr>
          <w:p w14:paraId="60249476" w14:textId="77777777" w:rsidR="00AC3650" w:rsidRDefault="00AC3650" w:rsidP="00AC3650">
            <w:pPr>
              <w:spacing w:after="0"/>
            </w:pPr>
            <w:r>
              <w:t>July</w:t>
            </w:r>
          </w:p>
        </w:tc>
        <w:tc>
          <w:tcPr>
            <w:tcW w:w="862" w:type="pct"/>
            <w:vAlign w:val="bottom"/>
          </w:tcPr>
          <w:p w14:paraId="421494F0" w14:textId="34124FC1" w:rsidR="00AC3650" w:rsidRPr="00D00FD7" w:rsidRDefault="00AC3650" w:rsidP="00AC3650">
            <w:pPr>
              <w:spacing w:after="0" w:line="240" w:lineRule="auto"/>
              <w:jc w:val="right"/>
            </w:pPr>
            <w:r>
              <w:rPr>
                <w:rFonts w:cs="Arial"/>
                <w:color w:val="000000"/>
                <w:sz w:val="22"/>
                <w:szCs w:val="22"/>
              </w:rPr>
              <w:t xml:space="preserve"> $2.97 </w:t>
            </w:r>
          </w:p>
        </w:tc>
        <w:tc>
          <w:tcPr>
            <w:tcW w:w="951" w:type="pct"/>
            <w:vAlign w:val="bottom"/>
          </w:tcPr>
          <w:p w14:paraId="086951ED" w14:textId="40516E05" w:rsidR="00AC3650" w:rsidRPr="00D00FD7" w:rsidRDefault="00AC3650" w:rsidP="00AC3650">
            <w:pPr>
              <w:spacing w:after="0" w:line="240" w:lineRule="auto"/>
              <w:jc w:val="right"/>
            </w:pPr>
            <w:r>
              <w:rPr>
                <w:rFonts w:cs="Arial"/>
                <w:color w:val="000000"/>
                <w:sz w:val="22"/>
                <w:szCs w:val="22"/>
              </w:rPr>
              <w:t xml:space="preserve"> </w:t>
            </w:r>
            <w:r w:rsidR="009D363F">
              <w:rPr>
                <w:rFonts w:cs="Arial"/>
                <w:color w:val="000000"/>
                <w:sz w:val="22"/>
                <w:szCs w:val="22"/>
              </w:rPr>
              <w:t>$</w:t>
            </w:r>
            <w:r>
              <w:rPr>
                <w:rFonts w:cs="Arial"/>
                <w:color w:val="000000"/>
                <w:sz w:val="22"/>
                <w:szCs w:val="22"/>
              </w:rPr>
              <w:t xml:space="preserve">10.94 </w:t>
            </w:r>
          </w:p>
        </w:tc>
        <w:tc>
          <w:tcPr>
            <w:tcW w:w="951" w:type="pct"/>
            <w:vAlign w:val="bottom"/>
          </w:tcPr>
          <w:p w14:paraId="1D159747" w14:textId="0DE0DAE7" w:rsidR="00AC3650" w:rsidRPr="00D00FD7" w:rsidRDefault="00AC3650" w:rsidP="009D363F">
            <w:pPr>
              <w:spacing w:after="0" w:line="240" w:lineRule="auto"/>
              <w:jc w:val="right"/>
            </w:pPr>
            <w:r>
              <w:rPr>
                <w:rFonts w:cs="Arial"/>
                <w:color w:val="000000"/>
                <w:sz w:val="22"/>
                <w:szCs w:val="22"/>
              </w:rPr>
              <w:t xml:space="preserve"> $10.40 </w:t>
            </w:r>
          </w:p>
        </w:tc>
        <w:tc>
          <w:tcPr>
            <w:tcW w:w="862" w:type="pct"/>
            <w:vAlign w:val="bottom"/>
          </w:tcPr>
          <w:p w14:paraId="68A7BF33" w14:textId="4966F1AB" w:rsidR="00AC3650" w:rsidRPr="00D00FD7" w:rsidRDefault="00AC3650" w:rsidP="009D363F">
            <w:pPr>
              <w:spacing w:after="0" w:line="240" w:lineRule="auto"/>
              <w:jc w:val="right"/>
            </w:pPr>
            <w:r>
              <w:rPr>
                <w:rFonts w:cs="Arial"/>
                <w:color w:val="000000"/>
                <w:sz w:val="22"/>
                <w:szCs w:val="22"/>
              </w:rPr>
              <w:t xml:space="preserve"> $2.53 </w:t>
            </w:r>
          </w:p>
        </w:tc>
      </w:tr>
      <w:tr w:rsidR="00AC3650" w14:paraId="72813DE9" w14:textId="77777777" w:rsidTr="000E3A2E">
        <w:trPr>
          <w:trHeight w:val="340"/>
        </w:trPr>
        <w:tc>
          <w:tcPr>
            <w:tcW w:w="1374" w:type="pct"/>
            <w:shd w:val="clear" w:color="auto" w:fill="auto"/>
            <w:noWrap/>
            <w:vAlign w:val="center"/>
          </w:tcPr>
          <w:p w14:paraId="01F59972" w14:textId="77777777" w:rsidR="00AC3650" w:rsidRDefault="00AC3650" w:rsidP="00AC3650">
            <w:pPr>
              <w:spacing w:after="0"/>
            </w:pPr>
            <w:r>
              <w:t>August</w:t>
            </w:r>
          </w:p>
        </w:tc>
        <w:tc>
          <w:tcPr>
            <w:tcW w:w="862" w:type="pct"/>
            <w:vAlign w:val="bottom"/>
          </w:tcPr>
          <w:p w14:paraId="3AFC968D" w14:textId="3D8A7714" w:rsidR="00AC3650" w:rsidRPr="00D00FD7" w:rsidRDefault="00AC3650" w:rsidP="00AC3650">
            <w:pPr>
              <w:spacing w:after="0" w:line="240" w:lineRule="auto"/>
              <w:jc w:val="right"/>
            </w:pPr>
            <w:r>
              <w:rPr>
                <w:rFonts w:cs="Arial"/>
                <w:color w:val="000000"/>
                <w:sz w:val="22"/>
                <w:szCs w:val="22"/>
              </w:rPr>
              <w:t xml:space="preserve"> $3.25 </w:t>
            </w:r>
          </w:p>
        </w:tc>
        <w:tc>
          <w:tcPr>
            <w:tcW w:w="951" w:type="pct"/>
            <w:vAlign w:val="bottom"/>
          </w:tcPr>
          <w:p w14:paraId="6D099BB0" w14:textId="0EF684DE" w:rsidR="00AC3650" w:rsidRPr="00D00FD7" w:rsidRDefault="00AC3650" w:rsidP="009D363F">
            <w:pPr>
              <w:spacing w:after="0" w:line="240" w:lineRule="auto"/>
              <w:jc w:val="right"/>
            </w:pPr>
            <w:r>
              <w:rPr>
                <w:rFonts w:cs="Arial"/>
                <w:color w:val="000000"/>
                <w:sz w:val="22"/>
                <w:szCs w:val="22"/>
              </w:rPr>
              <w:t xml:space="preserve"> $9.89 </w:t>
            </w:r>
          </w:p>
        </w:tc>
        <w:tc>
          <w:tcPr>
            <w:tcW w:w="951" w:type="pct"/>
            <w:vAlign w:val="bottom"/>
          </w:tcPr>
          <w:p w14:paraId="591850AB" w14:textId="063A9B13" w:rsidR="00AC3650" w:rsidRPr="00D00FD7" w:rsidRDefault="00AC3650" w:rsidP="009D363F">
            <w:pPr>
              <w:spacing w:after="0" w:line="240" w:lineRule="auto"/>
              <w:jc w:val="right"/>
            </w:pPr>
            <w:r>
              <w:rPr>
                <w:rFonts w:cs="Arial"/>
                <w:color w:val="000000"/>
                <w:sz w:val="22"/>
                <w:szCs w:val="22"/>
              </w:rPr>
              <w:t xml:space="preserve"> $9.61 </w:t>
            </w:r>
          </w:p>
        </w:tc>
        <w:tc>
          <w:tcPr>
            <w:tcW w:w="862" w:type="pct"/>
            <w:vAlign w:val="bottom"/>
          </w:tcPr>
          <w:p w14:paraId="60CEA448" w14:textId="0D5202FE" w:rsidR="00AC3650" w:rsidRPr="00D00FD7" w:rsidRDefault="00AC3650" w:rsidP="009D363F">
            <w:pPr>
              <w:spacing w:after="0" w:line="240" w:lineRule="auto"/>
              <w:jc w:val="right"/>
            </w:pPr>
            <w:r>
              <w:rPr>
                <w:rFonts w:cs="Arial"/>
                <w:color w:val="000000"/>
                <w:sz w:val="22"/>
                <w:szCs w:val="22"/>
              </w:rPr>
              <w:t xml:space="preserve"> $1.92 </w:t>
            </w:r>
          </w:p>
        </w:tc>
      </w:tr>
      <w:tr w:rsidR="00AC3650" w14:paraId="7AA37EEB" w14:textId="77777777" w:rsidTr="000E3A2E">
        <w:trPr>
          <w:trHeight w:val="340"/>
        </w:trPr>
        <w:tc>
          <w:tcPr>
            <w:tcW w:w="1374" w:type="pct"/>
            <w:shd w:val="clear" w:color="auto" w:fill="auto"/>
            <w:noWrap/>
            <w:vAlign w:val="center"/>
          </w:tcPr>
          <w:p w14:paraId="63311917" w14:textId="77777777" w:rsidR="00AC3650" w:rsidRDefault="00AC3650" w:rsidP="00AC3650">
            <w:pPr>
              <w:spacing w:after="0"/>
            </w:pPr>
            <w:r>
              <w:t>September</w:t>
            </w:r>
          </w:p>
        </w:tc>
        <w:tc>
          <w:tcPr>
            <w:tcW w:w="862" w:type="pct"/>
            <w:vAlign w:val="bottom"/>
          </w:tcPr>
          <w:p w14:paraId="35859A53" w14:textId="04071D8D" w:rsidR="00AC3650" w:rsidRPr="00D00FD7" w:rsidRDefault="00AC3650" w:rsidP="00AC3650">
            <w:pPr>
              <w:spacing w:after="0" w:line="240" w:lineRule="auto"/>
              <w:jc w:val="right"/>
            </w:pPr>
            <w:r>
              <w:rPr>
                <w:rFonts w:cs="Arial"/>
                <w:color w:val="000000"/>
                <w:sz w:val="22"/>
                <w:szCs w:val="22"/>
              </w:rPr>
              <w:t xml:space="preserve"> $3.15 </w:t>
            </w:r>
          </w:p>
        </w:tc>
        <w:tc>
          <w:tcPr>
            <w:tcW w:w="951" w:type="pct"/>
            <w:vAlign w:val="bottom"/>
          </w:tcPr>
          <w:p w14:paraId="2494E390" w14:textId="22540454" w:rsidR="00AC3650" w:rsidRPr="00D00FD7" w:rsidRDefault="00AC3650" w:rsidP="009D363F">
            <w:pPr>
              <w:spacing w:after="0" w:line="240" w:lineRule="auto"/>
              <w:jc w:val="right"/>
            </w:pPr>
            <w:r>
              <w:rPr>
                <w:rFonts w:cs="Arial"/>
                <w:color w:val="000000"/>
                <w:sz w:val="22"/>
                <w:szCs w:val="22"/>
              </w:rPr>
              <w:t xml:space="preserve"> $10.88 </w:t>
            </w:r>
          </w:p>
        </w:tc>
        <w:tc>
          <w:tcPr>
            <w:tcW w:w="951" w:type="pct"/>
            <w:vAlign w:val="bottom"/>
          </w:tcPr>
          <w:p w14:paraId="46D52231" w14:textId="115BE280" w:rsidR="00AC3650" w:rsidRPr="00D00FD7" w:rsidRDefault="00AC3650" w:rsidP="009D363F">
            <w:pPr>
              <w:spacing w:after="0" w:line="240" w:lineRule="auto"/>
              <w:jc w:val="right"/>
            </w:pPr>
            <w:r>
              <w:rPr>
                <w:rFonts w:cs="Arial"/>
                <w:color w:val="000000"/>
                <w:sz w:val="22"/>
                <w:szCs w:val="22"/>
              </w:rPr>
              <w:t xml:space="preserve"> $10.12 </w:t>
            </w:r>
          </w:p>
        </w:tc>
        <w:tc>
          <w:tcPr>
            <w:tcW w:w="862" w:type="pct"/>
            <w:vAlign w:val="bottom"/>
          </w:tcPr>
          <w:p w14:paraId="262F2B79" w14:textId="1E498F5C" w:rsidR="00AC3650" w:rsidRPr="00D00FD7" w:rsidRDefault="00AC3650" w:rsidP="009D363F">
            <w:pPr>
              <w:spacing w:after="0" w:line="240" w:lineRule="auto"/>
              <w:jc w:val="right"/>
            </w:pPr>
            <w:r>
              <w:rPr>
                <w:rFonts w:cs="Arial"/>
                <w:color w:val="000000"/>
                <w:sz w:val="22"/>
                <w:szCs w:val="22"/>
              </w:rPr>
              <w:t xml:space="preserve"> $2.25 </w:t>
            </w:r>
          </w:p>
        </w:tc>
      </w:tr>
      <w:tr w:rsidR="00AC3650" w14:paraId="2D8481A2" w14:textId="77777777" w:rsidTr="000E3A2E">
        <w:trPr>
          <w:trHeight w:val="340"/>
        </w:trPr>
        <w:tc>
          <w:tcPr>
            <w:tcW w:w="1374" w:type="pct"/>
            <w:shd w:val="clear" w:color="auto" w:fill="auto"/>
            <w:noWrap/>
            <w:vAlign w:val="center"/>
          </w:tcPr>
          <w:p w14:paraId="6D4905E3" w14:textId="77777777" w:rsidR="00AC3650" w:rsidRDefault="00AC3650" w:rsidP="00AC3650">
            <w:pPr>
              <w:spacing w:after="0"/>
            </w:pPr>
            <w:r>
              <w:t>October</w:t>
            </w:r>
          </w:p>
        </w:tc>
        <w:tc>
          <w:tcPr>
            <w:tcW w:w="862" w:type="pct"/>
            <w:vAlign w:val="bottom"/>
          </w:tcPr>
          <w:p w14:paraId="3FD69338" w14:textId="20055130" w:rsidR="00AC3650" w:rsidRPr="00D00FD7" w:rsidRDefault="00AC3650" w:rsidP="00AC3650">
            <w:pPr>
              <w:spacing w:after="0" w:line="240" w:lineRule="auto"/>
              <w:jc w:val="right"/>
            </w:pPr>
            <w:r>
              <w:rPr>
                <w:rFonts w:cs="Arial"/>
                <w:color w:val="000000"/>
                <w:sz w:val="22"/>
                <w:szCs w:val="22"/>
              </w:rPr>
              <w:t xml:space="preserve"> $3.17 </w:t>
            </w:r>
          </w:p>
        </w:tc>
        <w:tc>
          <w:tcPr>
            <w:tcW w:w="951" w:type="pct"/>
            <w:vAlign w:val="bottom"/>
          </w:tcPr>
          <w:p w14:paraId="0EAEBCAC" w14:textId="0C36CF87" w:rsidR="00AC3650" w:rsidRPr="00D00FD7" w:rsidRDefault="00AC3650" w:rsidP="009D363F">
            <w:pPr>
              <w:spacing w:after="0" w:line="240" w:lineRule="auto"/>
              <w:jc w:val="right"/>
            </w:pPr>
            <w:r>
              <w:rPr>
                <w:rFonts w:cs="Arial"/>
                <w:color w:val="000000"/>
                <w:sz w:val="22"/>
                <w:szCs w:val="22"/>
              </w:rPr>
              <w:t xml:space="preserve"> $10.63 </w:t>
            </w:r>
          </w:p>
        </w:tc>
        <w:tc>
          <w:tcPr>
            <w:tcW w:w="951" w:type="pct"/>
            <w:vAlign w:val="bottom"/>
          </w:tcPr>
          <w:p w14:paraId="47245963" w14:textId="0D0CFDA1" w:rsidR="00AC3650" w:rsidRPr="00D00FD7" w:rsidRDefault="00AC3650" w:rsidP="009D363F">
            <w:pPr>
              <w:spacing w:after="0" w:line="240" w:lineRule="auto"/>
              <w:jc w:val="right"/>
            </w:pPr>
            <w:r>
              <w:rPr>
                <w:rFonts w:cs="Arial"/>
                <w:color w:val="000000"/>
                <w:sz w:val="22"/>
                <w:szCs w:val="22"/>
              </w:rPr>
              <w:t xml:space="preserve"> $10.27 </w:t>
            </w:r>
          </w:p>
        </w:tc>
        <w:tc>
          <w:tcPr>
            <w:tcW w:w="862" w:type="pct"/>
            <w:vAlign w:val="bottom"/>
          </w:tcPr>
          <w:p w14:paraId="6793D5F8" w14:textId="070D8209" w:rsidR="00AC3650" w:rsidRPr="00D00FD7" w:rsidRDefault="00AC3650" w:rsidP="009D363F">
            <w:pPr>
              <w:spacing w:after="0" w:line="240" w:lineRule="auto"/>
              <w:jc w:val="right"/>
            </w:pPr>
            <w:r>
              <w:rPr>
                <w:rFonts w:cs="Arial"/>
                <w:color w:val="000000"/>
                <w:sz w:val="22"/>
                <w:szCs w:val="22"/>
              </w:rPr>
              <w:t xml:space="preserve"> $2.29 </w:t>
            </w:r>
          </w:p>
        </w:tc>
      </w:tr>
      <w:tr w:rsidR="00AC3650" w14:paraId="76091524" w14:textId="77777777" w:rsidTr="000E3A2E">
        <w:trPr>
          <w:trHeight w:val="340"/>
        </w:trPr>
        <w:tc>
          <w:tcPr>
            <w:tcW w:w="1374" w:type="pct"/>
            <w:shd w:val="clear" w:color="auto" w:fill="auto"/>
            <w:noWrap/>
            <w:vAlign w:val="center"/>
          </w:tcPr>
          <w:p w14:paraId="4F6DE4F7" w14:textId="77777777" w:rsidR="00AC3650" w:rsidRDefault="00AC3650" w:rsidP="00AC3650">
            <w:pPr>
              <w:spacing w:after="0"/>
            </w:pPr>
            <w:r>
              <w:t>November</w:t>
            </w:r>
          </w:p>
        </w:tc>
        <w:tc>
          <w:tcPr>
            <w:tcW w:w="862" w:type="pct"/>
            <w:vAlign w:val="bottom"/>
          </w:tcPr>
          <w:p w14:paraId="4CDDD1D4" w14:textId="0708634D" w:rsidR="00AC3650" w:rsidRPr="00D00FD7" w:rsidRDefault="00AC3650" w:rsidP="00AC3650">
            <w:pPr>
              <w:spacing w:after="0" w:line="240" w:lineRule="auto"/>
              <w:jc w:val="right"/>
            </w:pPr>
            <w:r>
              <w:rPr>
                <w:rFonts w:cs="Arial"/>
                <w:color w:val="000000"/>
                <w:sz w:val="22"/>
                <w:szCs w:val="22"/>
              </w:rPr>
              <w:t xml:space="preserve"> $3.39 </w:t>
            </w:r>
          </w:p>
        </w:tc>
        <w:tc>
          <w:tcPr>
            <w:tcW w:w="951" w:type="pct"/>
            <w:vAlign w:val="bottom"/>
          </w:tcPr>
          <w:p w14:paraId="78369605" w14:textId="2DC42CAF" w:rsidR="00AC3650" w:rsidRPr="00D00FD7" w:rsidRDefault="00AC3650" w:rsidP="009D363F">
            <w:pPr>
              <w:spacing w:after="0" w:line="240" w:lineRule="auto"/>
              <w:jc w:val="right"/>
            </w:pPr>
            <w:r>
              <w:rPr>
                <w:rFonts w:cs="Arial"/>
                <w:color w:val="000000"/>
                <w:sz w:val="22"/>
                <w:szCs w:val="22"/>
              </w:rPr>
              <w:t xml:space="preserve"> $10.50 </w:t>
            </w:r>
          </w:p>
        </w:tc>
        <w:tc>
          <w:tcPr>
            <w:tcW w:w="951" w:type="pct"/>
            <w:vAlign w:val="bottom"/>
          </w:tcPr>
          <w:p w14:paraId="28452694" w14:textId="466AB4A6" w:rsidR="00AC3650" w:rsidRPr="00D00FD7" w:rsidRDefault="00AC3650" w:rsidP="009D363F">
            <w:pPr>
              <w:spacing w:after="0" w:line="240" w:lineRule="auto"/>
              <w:jc w:val="right"/>
            </w:pPr>
            <w:r>
              <w:rPr>
                <w:rFonts w:cs="Arial"/>
                <w:color w:val="000000"/>
                <w:sz w:val="22"/>
                <w:szCs w:val="22"/>
              </w:rPr>
              <w:t xml:space="preserve"> $10.85 </w:t>
            </w:r>
          </w:p>
        </w:tc>
        <w:tc>
          <w:tcPr>
            <w:tcW w:w="862" w:type="pct"/>
            <w:vAlign w:val="bottom"/>
          </w:tcPr>
          <w:p w14:paraId="7CC6E9ED" w14:textId="2C423CEE" w:rsidR="00AC3650" w:rsidRPr="00D00FD7" w:rsidRDefault="00AC3650" w:rsidP="009D363F">
            <w:pPr>
              <w:spacing w:after="0" w:line="240" w:lineRule="auto"/>
              <w:jc w:val="right"/>
            </w:pPr>
            <w:r>
              <w:rPr>
                <w:rFonts w:cs="Arial"/>
                <w:color w:val="000000"/>
                <w:sz w:val="22"/>
                <w:szCs w:val="22"/>
              </w:rPr>
              <w:t xml:space="preserve"> $2.06 </w:t>
            </w:r>
          </w:p>
        </w:tc>
      </w:tr>
      <w:tr w:rsidR="00AC3650" w14:paraId="3369BD99" w14:textId="77777777" w:rsidTr="000E3A2E">
        <w:trPr>
          <w:trHeight w:val="340"/>
        </w:trPr>
        <w:tc>
          <w:tcPr>
            <w:tcW w:w="1374" w:type="pct"/>
            <w:shd w:val="clear" w:color="auto" w:fill="auto"/>
            <w:noWrap/>
            <w:vAlign w:val="center"/>
          </w:tcPr>
          <w:p w14:paraId="557D0395" w14:textId="77777777" w:rsidR="00AC3650" w:rsidRDefault="00AC3650" w:rsidP="00AC3650">
            <w:pPr>
              <w:spacing w:after="0"/>
            </w:pPr>
            <w:r>
              <w:t>December</w:t>
            </w:r>
          </w:p>
        </w:tc>
        <w:tc>
          <w:tcPr>
            <w:tcW w:w="862" w:type="pct"/>
            <w:vAlign w:val="bottom"/>
          </w:tcPr>
          <w:p w14:paraId="2610C4F3" w14:textId="67D631AD" w:rsidR="00AC3650" w:rsidRPr="00D00FD7" w:rsidRDefault="00AC3650" w:rsidP="00AC3650">
            <w:pPr>
              <w:spacing w:after="0" w:line="240" w:lineRule="auto"/>
              <w:jc w:val="right"/>
            </w:pPr>
            <w:r>
              <w:rPr>
                <w:rFonts w:cs="Arial"/>
                <w:color w:val="000000"/>
                <w:sz w:val="22"/>
                <w:szCs w:val="22"/>
              </w:rPr>
              <w:t xml:space="preserve"> $3.29 </w:t>
            </w:r>
          </w:p>
        </w:tc>
        <w:tc>
          <w:tcPr>
            <w:tcW w:w="951" w:type="pct"/>
            <w:vAlign w:val="bottom"/>
          </w:tcPr>
          <w:p w14:paraId="14960703" w14:textId="60FE9E02" w:rsidR="00AC3650" w:rsidRPr="00D00FD7" w:rsidRDefault="009D363F" w:rsidP="009D363F">
            <w:pPr>
              <w:spacing w:after="0" w:line="240" w:lineRule="auto"/>
              <w:jc w:val="right"/>
            </w:pPr>
            <w:r>
              <w:rPr>
                <w:rFonts w:cs="Arial"/>
                <w:color w:val="000000"/>
                <w:sz w:val="22"/>
                <w:szCs w:val="22"/>
              </w:rPr>
              <w:t xml:space="preserve"> $</w:t>
            </w:r>
            <w:r w:rsidR="00AC3650">
              <w:rPr>
                <w:rFonts w:cs="Arial"/>
                <w:color w:val="000000"/>
                <w:sz w:val="22"/>
                <w:szCs w:val="22"/>
              </w:rPr>
              <w:t xml:space="preserve">11.90 </w:t>
            </w:r>
          </w:p>
        </w:tc>
        <w:tc>
          <w:tcPr>
            <w:tcW w:w="951" w:type="pct"/>
            <w:vAlign w:val="bottom"/>
          </w:tcPr>
          <w:p w14:paraId="2D914061" w14:textId="06A10FC3" w:rsidR="00AC3650" w:rsidRPr="00D00FD7" w:rsidRDefault="00AC3650" w:rsidP="009D363F">
            <w:pPr>
              <w:spacing w:after="0" w:line="240" w:lineRule="auto"/>
              <w:jc w:val="right"/>
            </w:pPr>
            <w:r>
              <w:rPr>
                <w:rFonts w:cs="Arial"/>
                <w:color w:val="000000"/>
                <w:sz w:val="22"/>
                <w:szCs w:val="22"/>
              </w:rPr>
              <w:t xml:space="preserve"> $13.53 </w:t>
            </w:r>
          </w:p>
        </w:tc>
        <w:tc>
          <w:tcPr>
            <w:tcW w:w="862" w:type="pct"/>
            <w:vAlign w:val="bottom"/>
          </w:tcPr>
          <w:p w14:paraId="58759F36" w14:textId="04285001" w:rsidR="00AC3650" w:rsidRPr="00D00FD7" w:rsidRDefault="00AC3650" w:rsidP="009D363F">
            <w:pPr>
              <w:spacing w:after="0" w:line="240" w:lineRule="auto"/>
              <w:jc w:val="right"/>
            </w:pPr>
            <w:r>
              <w:rPr>
                <w:rFonts w:cs="Arial"/>
                <w:color w:val="000000"/>
                <w:sz w:val="22"/>
                <w:szCs w:val="22"/>
              </w:rPr>
              <w:t xml:space="preserve"> $2.52 </w:t>
            </w:r>
          </w:p>
        </w:tc>
      </w:tr>
    </w:tbl>
    <w:p w14:paraId="0B05381C" w14:textId="47353B6A" w:rsidR="00DF482C" w:rsidRDefault="00DF482C" w:rsidP="00DF482C">
      <w:pPr>
        <w:pStyle w:val="Heading3"/>
        <w:rPr>
          <w:rFonts w:hint="eastAsia"/>
        </w:rPr>
      </w:pPr>
      <w:r>
        <w:t>Boxing Day hourly pedestrian activity: Bourke St Mall, 2019, 2020, 2021, and 2022</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417"/>
        <w:gridCol w:w="1417"/>
        <w:gridCol w:w="1417"/>
        <w:gridCol w:w="1417"/>
      </w:tblGrid>
      <w:tr w:rsidR="00DF482C" w:rsidRPr="00B07612" w14:paraId="4020C040" w14:textId="77777777" w:rsidTr="000E3A2E">
        <w:trPr>
          <w:trHeight w:val="285"/>
        </w:trPr>
        <w:tc>
          <w:tcPr>
            <w:tcW w:w="3061" w:type="dxa"/>
            <w:shd w:val="clear" w:color="auto" w:fill="auto"/>
            <w:noWrap/>
            <w:vAlign w:val="center"/>
            <w:hideMark/>
          </w:tcPr>
          <w:p w14:paraId="62463DCC" w14:textId="1379BB0C" w:rsidR="00DF482C" w:rsidRPr="00B07612" w:rsidRDefault="00DF482C" w:rsidP="00811FF1">
            <w:pPr>
              <w:spacing w:after="0" w:line="240" w:lineRule="auto"/>
              <w:rPr>
                <w:rFonts w:eastAsia="Times New Roman" w:cs="Arial"/>
                <w:b/>
                <w:bCs/>
                <w:color w:val="000000"/>
                <w:szCs w:val="20"/>
                <w:lang w:eastAsia="en-AU"/>
              </w:rPr>
            </w:pPr>
            <w:r>
              <w:rPr>
                <w:rFonts w:eastAsia="Times New Roman" w:cs="Arial"/>
                <w:b/>
                <w:bCs/>
                <w:color w:val="000000"/>
                <w:szCs w:val="20"/>
                <w:lang w:eastAsia="en-AU"/>
              </w:rPr>
              <w:t>Bourke St Mall</w:t>
            </w:r>
          </w:p>
        </w:tc>
        <w:tc>
          <w:tcPr>
            <w:tcW w:w="1417" w:type="dxa"/>
            <w:shd w:val="clear" w:color="auto" w:fill="auto"/>
            <w:noWrap/>
            <w:vAlign w:val="center"/>
            <w:hideMark/>
          </w:tcPr>
          <w:p w14:paraId="3BBD9AB8" w14:textId="2FBFE9C8" w:rsidR="00DF482C" w:rsidRPr="00B07612" w:rsidRDefault="00DF482C"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Boxing Day 2019</w:t>
            </w:r>
          </w:p>
        </w:tc>
        <w:tc>
          <w:tcPr>
            <w:tcW w:w="1417" w:type="dxa"/>
          </w:tcPr>
          <w:p w14:paraId="0FE97D35" w14:textId="56932B92" w:rsidR="00DF482C" w:rsidRDefault="00DF482C"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Boxing Day 2020</w:t>
            </w:r>
          </w:p>
        </w:tc>
        <w:tc>
          <w:tcPr>
            <w:tcW w:w="1417" w:type="dxa"/>
          </w:tcPr>
          <w:p w14:paraId="47E65DFF" w14:textId="66FB55FB" w:rsidR="00DF482C" w:rsidRDefault="00DF482C"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Boxing Day 2021</w:t>
            </w:r>
          </w:p>
        </w:tc>
        <w:tc>
          <w:tcPr>
            <w:tcW w:w="1417" w:type="dxa"/>
            <w:vAlign w:val="center"/>
          </w:tcPr>
          <w:p w14:paraId="73E555FD" w14:textId="531E6522" w:rsidR="00DF482C" w:rsidRPr="00B07612" w:rsidRDefault="00DF482C"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Boxing Day 2022</w:t>
            </w:r>
          </w:p>
        </w:tc>
      </w:tr>
      <w:tr w:rsidR="00AC3650" w14:paraId="1C717047" w14:textId="77777777" w:rsidTr="000E3A2E">
        <w:trPr>
          <w:trHeight w:val="340"/>
        </w:trPr>
        <w:tc>
          <w:tcPr>
            <w:tcW w:w="3061" w:type="dxa"/>
            <w:shd w:val="clear" w:color="auto" w:fill="auto"/>
            <w:noWrap/>
            <w:vAlign w:val="center"/>
          </w:tcPr>
          <w:p w14:paraId="437C1C1C" w14:textId="77281D30" w:rsidR="00AC3650" w:rsidRPr="005802F8" w:rsidRDefault="00AC3650" w:rsidP="00AC3650">
            <w:pPr>
              <w:spacing w:after="0"/>
            </w:pPr>
            <w:r>
              <w:t>Midnight</w:t>
            </w:r>
          </w:p>
        </w:tc>
        <w:tc>
          <w:tcPr>
            <w:tcW w:w="1417" w:type="dxa"/>
            <w:shd w:val="clear" w:color="auto" w:fill="auto"/>
            <w:noWrap/>
            <w:vAlign w:val="bottom"/>
          </w:tcPr>
          <w:p w14:paraId="0B4F353E" w14:textId="3D828F86" w:rsidR="00AC3650" w:rsidRPr="00D00FD7" w:rsidRDefault="00AC3650" w:rsidP="00AC3650">
            <w:pPr>
              <w:spacing w:after="0" w:line="240" w:lineRule="auto"/>
              <w:jc w:val="right"/>
            </w:pPr>
            <w:r>
              <w:rPr>
                <w:rFonts w:cs="Arial"/>
                <w:color w:val="000000"/>
                <w:sz w:val="22"/>
                <w:szCs w:val="22"/>
              </w:rPr>
              <w:t xml:space="preserve">         359 </w:t>
            </w:r>
          </w:p>
        </w:tc>
        <w:tc>
          <w:tcPr>
            <w:tcW w:w="1417" w:type="dxa"/>
            <w:vAlign w:val="bottom"/>
          </w:tcPr>
          <w:p w14:paraId="233260E7" w14:textId="7997570A" w:rsidR="00AC3650" w:rsidRPr="00D00FD7" w:rsidRDefault="00AC3650" w:rsidP="00AC3650">
            <w:pPr>
              <w:spacing w:after="0" w:line="240" w:lineRule="auto"/>
              <w:jc w:val="right"/>
            </w:pPr>
            <w:r>
              <w:rPr>
                <w:rFonts w:cs="Arial"/>
                <w:color w:val="000000"/>
                <w:sz w:val="22"/>
                <w:szCs w:val="22"/>
              </w:rPr>
              <w:t xml:space="preserve">         238 </w:t>
            </w:r>
          </w:p>
        </w:tc>
        <w:tc>
          <w:tcPr>
            <w:tcW w:w="1417" w:type="dxa"/>
            <w:vAlign w:val="bottom"/>
          </w:tcPr>
          <w:p w14:paraId="7A18548D" w14:textId="321BC1D8" w:rsidR="00AC3650" w:rsidRPr="00D00FD7" w:rsidRDefault="00AC3650" w:rsidP="00AC3650">
            <w:pPr>
              <w:spacing w:after="0" w:line="240" w:lineRule="auto"/>
              <w:jc w:val="right"/>
            </w:pPr>
            <w:r>
              <w:rPr>
                <w:rFonts w:cs="Arial"/>
                <w:color w:val="000000"/>
                <w:sz w:val="22"/>
                <w:szCs w:val="22"/>
              </w:rPr>
              <w:t xml:space="preserve">         127 </w:t>
            </w:r>
          </w:p>
        </w:tc>
        <w:tc>
          <w:tcPr>
            <w:tcW w:w="1417" w:type="dxa"/>
            <w:vAlign w:val="bottom"/>
          </w:tcPr>
          <w:p w14:paraId="78BA418B" w14:textId="629F3A63" w:rsidR="00AC3650" w:rsidRPr="00D00FD7" w:rsidRDefault="00AC3650" w:rsidP="00AC3650">
            <w:pPr>
              <w:spacing w:after="0" w:line="240" w:lineRule="auto"/>
              <w:jc w:val="right"/>
            </w:pPr>
            <w:r>
              <w:rPr>
                <w:rFonts w:cs="Arial"/>
                <w:color w:val="000000"/>
                <w:sz w:val="22"/>
                <w:szCs w:val="22"/>
              </w:rPr>
              <w:t xml:space="preserve">         330 </w:t>
            </w:r>
          </w:p>
        </w:tc>
      </w:tr>
      <w:tr w:rsidR="00AC3650" w14:paraId="57A12AD3" w14:textId="77777777" w:rsidTr="000E3A2E">
        <w:trPr>
          <w:trHeight w:val="340"/>
        </w:trPr>
        <w:tc>
          <w:tcPr>
            <w:tcW w:w="3061" w:type="dxa"/>
            <w:shd w:val="clear" w:color="auto" w:fill="auto"/>
            <w:noWrap/>
            <w:vAlign w:val="center"/>
          </w:tcPr>
          <w:p w14:paraId="46ED1428" w14:textId="16D7D9EF" w:rsidR="00AC3650" w:rsidRDefault="00AC3650" w:rsidP="00AC3650">
            <w:pPr>
              <w:spacing w:after="0"/>
            </w:pPr>
            <w:r>
              <w:t>1AM</w:t>
            </w:r>
          </w:p>
        </w:tc>
        <w:tc>
          <w:tcPr>
            <w:tcW w:w="1417" w:type="dxa"/>
            <w:shd w:val="clear" w:color="auto" w:fill="auto"/>
            <w:noWrap/>
            <w:vAlign w:val="bottom"/>
          </w:tcPr>
          <w:p w14:paraId="102B1D7F" w14:textId="3727B805" w:rsidR="00AC3650" w:rsidRDefault="00AC3650" w:rsidP="00AC3650">
            <w:pPr>
              <w:spacing w:after="0" w:line="240" w:lineRule="auto"/>
              <w:jc w:val="right"/>
            </w:pPr>
            <w:r>
              <w:rPr>
                <w:rFonts w:cs="Arial"/>
                <w:color w:val="000000"/>
                <w:sz w:val="22"/>
                <w:szCs w:val="22"/>
              </w:rPr>
              <w:t xml:space="preserve">         170 </w:t>
            </w:r>
          </w:p>
        </w:tc>
        <w:tc>
          <w:tcPr>
            <w:tcW w:w="1417" w:type="dxa"/>
            <w:vAlign w:val="bottom"/>
          </w:tcPr>
          <w:p w14:paraId="77C21EB3" w14:textId="2FC1534A" w:rsidR="00AC3650" w:rsidRPr="00D00FD7" w:rsidRDefault="00AC3650" w:rsidP="00AC3650">
            <w:pPr>
              <w:spacing w:after="0" w:line="240" w:lineRule="auto"/>
              <w:jc w:val="right"/>
            </w:pPr>
            <w:r>
              <w:rPr>
                <w:rFonts w:cs="Arial"/>
                <w:color w:val="000000"/>
                <w:sz w:val="22"/>
                <w:szCs w:val="22"/>
              </w:rPr>
              <w:t xml:space="preserve">           80 </w:t>
            </w:r>
          </w:p>
        </w:tc>
        <w:tc>
          <w:tcPr>
            <w:tcW w:w="1417" w:type="dxa"/>
            <w:vAlign w:val="bottom"/>
          </w:tcPr>
          <w:p w14:paraId="04483237" w14:textId="6DE83CE1" w:rsidR="00AC3650" w:rsidRPr="00D00FD7" w:rsidRDefault="00AC3650" w:rsidP="00AC3650">
            <w:pPr>
              <w:spacing w:after="0" w:line="240" w:lineRule="auto"/>
              <w:jc w:val="right"/>
            </w:pPr>
            <w:r>
              <w:rPr>
                <w:rFonts w:cs="Arial"/>
                <w:color w:val="000000"/>
                <w:sz w:val="22"/>
                <w:szCs w:val="22"/>
              </w:rPr>
              <w:t xml:space="preserve">           78 </w:t>
            </w:r>
          </w:p>
        </w:tc>
        <w:tc>
          <w:tcPr>
            <w:tcW w:w="1417" w:type="dxa"/>
            <w:vAlign w:val="bottom"/>
          </w:tcPr>
          <w:p w14:paraId="6117583E" w14:textId="118FDCA2" w:rsidR="00AC3650" w:rsidRPr="00D00FD7" w:rsidRDefault="00AC3650" w:rsidP="00AC3650">
            <w:pPr>
              <w:spacing w:after="0" w:line="240" w:lineRule="auto"/>
              <w:jc w:val="right"/>
            </w:pPr>
            <w:r>
              <w:rPr>
                <w:rFonts w:cs="Arial"/>
                <w:color w:val="000000"/>
                <w:sz w:val="22"/>
                <w:szCs w:val="22"/>
              </w:rPr>
              <w:t xml:space="preserve">         156 </w:t>
            </w:r>
          </w:p>
        </w:tc>
      </w:tr>
      <w:tr w:rsidR="00AC3650" w14:paraId="6EA83FD6" w14:textId="77777777" w:rsidTr="000E3A2E">
        <w:trPr>
          <w:trHeight w:val="340"/>
        </w:trPr>
        <w:tc>
          <w:tcPr>
            <w:tcW w:w="3061" w:type="dxa"/>
            <w:shd w:val="clear" w:color="auto" w:fill="auto"/>
            <w:noWrap/>
            <w:vAlign w:val="center"/>
          </w:tcPr>
          <w:p w14:paraId="5CF4B47F" w14:textId="4EB521AD" w:rsidR="00AC3650" w:rsidRDefault="00AC3650" w:rsidP="00AC3650">
            <w:pPr>
              <w:spacing w:after="0"/>
            </w:pPr>
            <w:r>
              <w:t>2AM</w:t>
            </w:r>
          </w:p>
        </w:tc>
        <w:tc>
          <w:tcPr>
            <w:tcW w:w="1417" w:type="dxa"/>
            <w:shd w:val="clear" w:color="auto" w:fill="auto"/>
            <w:noWrap/>
            <w:vAlign w:val="bottom"/>
          </w:tcPr>
          <w:p w14:paraId="32BD4FCB" w14:textId="599B10D2" w:rsidR="00AC3650" w:rsidRDefault="00AC3650" w:rsidP="00AC3650">
            <w:pPr>
              <w:spacing w:after="0" w:line="240" w:lineRule="auto"/>
              <w:jc w:val="right"/>
            </w:pPr>
            <w:r>
              <w:rPr>
                <w:rFonts w:cs="Arial"/>
                <w:color w:val="000000"/>
                <w:sz w:val="22"/>
                <w:szCs w:val="22"/>
              </w:rPr>
              <w:t xml:space="preserve">         109 </w:t>
            </w:r>
          </w:p>
        </w:tc>
        <w:tc>
          <w:tcPr>
            <w:tcW w:w="1417" w:type="dxa"/>
            <w:vAlign w:val="bottom"/>
          </w:tcPr>
          <w:p w14:paraId="1C9410FE" w14:textId="256992F1" w:rsidR="00AC3650" w:rsidRPr="00D00FD7" w:rsidRDefault="00AC3650" w:rsidP="00AC3650">
            <w:pPr>
              <w:spacing w:after="0" w:line="240" w:lineRule="auto"/>
              <w:jc w:val="right"/>
            </w:pPr>
            <w:r>
              <w:rPr>
                <w:rFonts w:cs="Arial"/>
                <w:color w:val="000000"/>
                <w:sz w:val="22"/>
                <w:szCs w:val="22"/>
              </w:rPr>
              <w:t xml:space="preserve">           56 </w:t>
            </w:r>
          </w:p>
        </w:tc>
        <w:tc>
          <w:tcPr>
            <w:tcW w:w="1417" w:type="dxa"/>
            <w:vAlign w:val="bottom"/>
          </w:tcPr>
          <w:p w14:paraId="031C6012" w14:textId="01747389" w:rsidR="00AC3650" w:rsidRPr="00D00FD7" w:rsidRDefault="00AC3650" w:rsidP="00AC3650">
            <w:pPr>
              <w:spacing w:after="0" w:line="240" w:lineRule="auto"/>
              <w:jc w:val="right"/>
            </w:pPr>
            <w:r>
              <w:rPr>
                <w:rFonts w:cs="Arial"/>
                <w:color w:val="000000"/>
                <w:sz w:val="22"/>
                <w:szCs w:val="22"/>
              </w:rPr>
              <w:t xml:space="preserve">           33 </w:t>
            </w:r>
          </w:p>
        </w:tc>
        <w:tc>
          <w:tcPr>
            <w:tcW w:w="1417" w:type="dxa"/>
            <w:vAlign w:val="bottom"/>
          </w:tcPr>
          <w:p w14:paraId="23AAE88D" w14:textId="570FDF35" w:rsidR="00AC3650" w:rsidRPr="00D00FD7" w:rsidRDefault="00AC3650" w:rsidP="00AC3650">
            <w:pPr>
              <w:spacing w:after="0" w:line="240" w:lineRule="auto"/>
              <w:jc w:val="right"/>
            </w:pPr>
            <w:r>
              <w:rPr>
                <w:rFonts w:cs="Arial"/>
                <w:color w:val="000000"/>
                <w:sz w:val="22"/>
                <w:szCs w:val="22"/>
              </w:rPr>
              <w:t xml:space="preserve">           66 </w:t>
            </w:r>
          </w:p>
        </w:tc>
      </w:tr>
      <w:tr w:rsidR="00AC3650" w14:paraId="65F0BBC8" w14:textId="77777777" w:rsidTr="000E3A2E">
        <w:trPr>
          <w:trHeight w:val="340"/>
        </w:trPr>
        <w:tc>
          <w:tcPr>
            <w:tcW w:w="3061" w:type="dxa"/>
            <w:shd w:val="clear" w:color="auto" w:fill="auto"/>
            <w:noWrap/>
            <w:vAlign w:val="center"/>
          </w:tcPr>
          <w:p w14:paraId="47A5F40C" w14:textId="0FAE8152" w:rsidR="00AC3650" w:rsidRDefault="00AC3650" w:rsidP="00AC3650">
            <w:pPr>
              <w:spacing w:after="0"/>
            </w:pPr>
            <w:r>
              <w:t>3AM</w:t>
            </w:r>
          </w:p>
        </w:tc>
        <w:tc>
          <w:tcPr>
            <w:tcW w:w="1417" w:type="dxa"/>
            <w:shd w:val="clear" w:color="auto" w:fill="auto"/>
            <w:noWrap/>
            <w:vAlign w:val="bottom"/>
          </w:tcPr>
          <w:p w14:paraId="44903B36" w14:textId="52DBC9B0" w:rsidR="00AC3650" w:rsidRDefault="00AC3650" w:rsidP="00AC3650">
            <w:pPr>
              <w:spacing w:after="0" w:line="240" w:lineRule="auto"/>
              <w:jc w:val="right"/>
            </w:pPr>
            <w:r>
              <w:rPr>
                <w:rFonts w:cs="Arial"/>
                <w:color w:val="000000"/>
                <w:sz w:val="22"/>
                <w:szCs w:val="22"/>
              </w:rPr>
              <w:t xml:space="preserve">         115 </w:t>
            </w:r>
          </w:p>
        </w:tc>
        <w:tc>
          <w:tcPr>
            <w:tcW w:w="1417" w:type="dxa"/>
            <w:vAlign w:val="bottom"/>
          </w:tcPr>
          <w:p w14:paraId="36D93032" w14:textId="7E4E95BB" w:rsidR="00AC3650" w:rsidRPr="00D00FD7" w:rsidRDefault="00AC3650" w:rsidP="00AC3650">
            <w:pPr>
              <w:spacing w:after="0" w:line="240" w:lineRule="auto"/>
              <w:jc w:val="right"/>
            </w:pPr>
            <w:r>
              <w:rPr>
                <w:rFonts w:cs="Arial"/>
                <w:color w:val="000000"/>
                <w:sz w:val="22"/>
                <w:szCs w:val="22"/>
              </w:rPr>
              <w:t xml:space="preserve">           27 </w:t>
            </w:r>
          </w:p>
        </w:tc>
        <w:tc>
          <w:tcPr>
            <w:tcW w:w="1417" w:type="dxa"/>
            <w:vAlign w:val="bottom"/>
          </w:tcPr>
          <w:p w14:paraId="3CF3B900" w14:textId="6B81028B" w:rsidR="00AC3650" w:rsidRPr="00D00FD7" w:rsidRDefault="00AC3650" w:rsidP="00AC3650">
            <w:pPr>
              <w:spacing w:after="0" w:line="240" w:lineRule="auto"/>
              <w:jc w:val="right"/>
            </w:pPr>
            <w:r>
              <w:rPr>
                <w:rFonts w:cs="Arial"/>
                <w:color w:val="000000"/>
                <w:sz w:val="22"/>
                <w:szCs w:val="22"/>
              </w:rPr>
              <w:t xml:space="preserve">           29 </w:t>
            </w:r>
          </w:p>
        </w:tc>
        <w:tc>
          <w:tcPr>
            <w:tcW w:w="1417" w:type="dxa"/>
            <w:vAlign w:val="bottom"/>
          </w:tcPr>
          <w:p w14:paraId="6C3C7210" w14:textId="16F2E27A" w:rsidR="00AC3650" w:rsidRPr="00D00FD7" w:rsidRDefault="00AC3650" w:rsidP="00AC3650">
            <w:pPr>
              <w:spacing w:after="0" w:line="240" w:lineRule="auto"/>
              <w:jc w:val="right"/>
            </w:pPr>
            <w:r>
              <w:rPr>
                <w:rFonts w:cs="Arial"/>
                <w:color w:val="000000"/>
                <w:sz w:val="22"/>
                <w:szCs w:val="22"/>
              </w:rPr>
              <w:t xml:space="preserve">           59 </w:t>
            </w:r>
          </w:p>
        </w:tc>
      </w:tr>
      <w:tr w:rsidR="00AC3650" w14:paraId="25C8E88A" w14:textId="77777777" w:rsidTr="000E3A2E">
        <w:trPr>
          <w:trHeight w:val="340"/>
        </w:trPr>
        <w:tc>
          <w:tcPr>
            <w:tcW w:w="3061" w:type="dxa"/>
            <w:shd w:val="clear" w:color="auto" w:fill="auto"/>
            <w:noWrap/>
            <w:vAlign w:val="center"/>
          </w:tcPr>
          <w:p w14:paraId="5F60DE1E" w14:textId="1E228A05" w:rsidR="00AC3650" w:rsidRDefault="00AC3650" w:rsidP="00AC3650">
            <w:pPr>
              <w:spacing w:after="0"/>
            </w:pPr>
            <w:r>
              <w:t>4AM</w:t>
            </w:r>
          </w:p>
        </w:tc>
        <w:tc>
          <w:tcPr>
            <w:tcW w:w="1417" w:type="dxa"/>
            <w:shd w:val="clear" w:color="auto" w:fill="auto"/>
            <w:noWrap/>
            <w:vAlign w:val="bottom"/>
          </w:tcPr>
          <w:p w14:paraId="22360569" w14:textId="13B68B64" w:rsidR="00AC3650" w:rsidRDefault="00AC3650" w:rsidP="00AC3650">
            <w:pPr>
              <w:spacing w:after="0" w:line="240" w:lineRule="auto"/>
              <w:jc w:val="right"/>
            </w:pPr>
            <w:r>
              <w:rPr>
                <w:rFonts w:cs="Arial"/>
                <w:color w:val="000000"/>
                <w:sz w:val="22"/>
                <w:szCs w:val="22"/>
              </w:rPr>
              <w:t xml:space="preserve">         201 </w:t>
            </w:r>
          </w:p>
        </w:tc>
        <w:tc>
          <w:tcPr>
            <w:tcW w:w="1417" w:type="dxa"/>
            <w:vAlign w:val="bottom"/>
          </w:tcPr>
          <w:p w14:paraId="307494A8" w14:textId="6A0461DF" w:rsidR="00AC3650" w:rsidRPr="00D00FD7" w:rsidRDefault="00AC3650" w:rsidP="00AC3650">
            <w:pPr>
              <w:spacing w:after="0" w:line="240" w:lineRule="auto"/>
              <w:jc w:val="right"/>
            </w:pPr>
            <w:r>
              <w:rPr>
                <w:rFonts w:cs="Arial"/>
                <w:color w:val="000000"/>
                <w:sz w:val="22"/>
                <w:szCs w:val="22"/>
              </w:rPr>
              <w:t xml:space="preserve">           54 </w:t>
            </w:r>
          </w:p>
        </w:tc>
        <w:tc>
          <w:tcPr>
            <w:tcW w:w="1417" w:type="dxa"/>
            <w:vAlign w:val="bottom"/>
          </w:tcPr>
          <w:p w14:paraId="2602822E" w14:textId="4F4B7C0B" w:rsidR="00AC3650" w:rsidRPr="00D00FD7" w:rsidRDefault="00AC3650" w:rsidP="00AC3650">
            <w:pPr>
              <w:spacing w:after="0" w:line="240" w:lineRule="auto"/>
              <w:jc w:val="right"/>
            </w:pPr>
            <w:r>
              <w:rPr>
                <w:rFonts w:cs="Arial"/>
                <w:color w:val="000000"/>
                <w:sz w:val="22"/>
                <w:szCs w:val="22"/>
              </w:rPr>
              <w:t xml:space="preserve">           42 </w:t>
            </w:r>
          </w:p>
        </w:tc>
        <w:tc>
          <w:tcPr>
            <w:tcW w:w="1417" w:type="dxa"/>
            <w:vAlign w:val="bottom"/>
          </w:tcPr>
          <w:p w14:paraId="0D7A3ED3" w14:textId="7EE71D36" w:rsidR="00AC3650" w:rsidRPr="00D00FD7" w:rsidRDefault="00AC3650" w:rsidP="00AC3650">
            <w:pPr>
              <w:spacing w:after="0" w:line="240" w:lineRule="auto"/>
              <w:jc w:val="right"/>
            </w:pPr>
            <w:r>
              <w:rPr>
                <w:rFonts w:cs="Arial"/>
                <w:color w:val="000000"/>
                <w:sz w:val="22"/>
                <w:szCs w:val="22"/>
              </w:rPr>
              <w:t xml:space="preserve">           40 </w:t>
            </w:r>
          </w:p>
        </w:tc>
      </w:tr>
      <w:tr w:rsidR="00AC3650" w14:paraId="207A4674" w14:textId="77777777" w:rsidTr="000E3A2E">
        <w:trPr>
          <w:trHeight w:val="340"/>
        </w:trPr>
        <w:tc>
          <w:tcPr>
            <w:tcW w:w="3061" w:type="dxa"/>
            <w:shd w:val="clear" w:color="auto" w:fill="auto"/>
            <w:noWrap/>
            <w:vAlign w:val="center"/>
          </w:tcPr>
          <w:p w14:paraId="278DBF57" w14:textId="21610F90" w:rsidR="00AC3650" w:rsidRDefault="00AC3650" w:rsidP="00AC3650">
            <w:pPr>
              <w:spacing w:after="0"/>
            </w:pPr>
            <w:r>
              <w:t>5AM</w:t>
            </w:r>
          </w:p>
        </w:tc>
        <w:tc>
          <w:tcPr>
            <w:tcW w:w="1417" w:type="dxa"/>
            <w:shd w:val="clear" w:color="auto" w:fill="auto"/>
            <w:noWrap/>
            <w:vAlign w:val="bottom"/>
          </w:tcPr>
          <w:p w14:paraId="03F231D8" w14:textId="05207B43" w:rsidR="00AC3650" w:rsidRDefault="00AC3650" w:rsidP="00AC3650">
            <w:pPr>
              <w:spacing w:after="0" w:line="240" w:lineRule="auto"/>
              <w:jc w:val="right"/>
            </w:pPr>
            <w:r>
              <w:rPr>
                <w:rFonts w:cs="Arial"/>
                <w:color w:val="000000"/>
                <w:sz w:val="22"/>
                <w:szCs w:val="22"/>
              </w:rPr>
              <w:t xml:space="preserve">         357 </w:t>
            </w:r>
          </w:p>
        </w:tc>
        <w:tc>
          <w:tcPr>
            <w:tcW w:w="1417" w:type="dxa"/>
            <w:vAlign w:val="bottom"/>
          </w:tcPr>
          <w:p w14:paraId="23027D77" w14:textId="34AAD121" w:rsidR="00AC3650" w:rsidRPr="00D00FD7" w:rsidRDefault="00AC3650" w:rsidP="00AC3650">
            <w:pPr>
              <w:spacing w:after="0" w:line="240" w:lineRule="auto"/>
              <w:jc w:val="right"/>
            </w:pPr>
            <w:r>
              <w:rPr>
                <w:rFonts w:cs="Arial"/>
                <w:color w:val="000000"/>
                <w:sz w:val="22"/>
                <w:szCs w:val="22"/>
              </w:rPr>
              <w:t xml:space="preserve">         189 </w:t>
            </w:r>
          </w:p>
        </w:tc>
        <w:tc>
          <w:tcPr>
            <w:tcW w:w="1417" w:type="dxa"/>
            <w:vAlign w:val="bottom"/>
          </w:tcPr>
          <w:p w14:paraId="0CF027DE" w14:textId="1DE28671" w:rsidR="00AC3650" w:rsidRPr="00D00FD7" w:rsidRDefault="00AC3650" w:rsidP="00AC3650">
            <w:pPr>
              <w:spacing w:after="0" w:line="240" w:lineRule="auto"/>
              <w:jc w:val="right"/>
            </w:pPr>
            <w:r>
              <w:rPr>
                <w:rFonts w:cs="Arial"/>
                <w:color w:val="000000"/>
                <w:sz w:val="22"/>
                <w:szCs w:val="22"/>
              </w:rPr>
              <w:t xml:space="preserve">         141 </w:t>
            </w:r>
          </w:p>
        </w:tc>
        <w:tc>
          <w:tcPr>
            <w:tcW w:w="1417" w:type="dxa"/>
            <w:vAlign w:val="bottom"/>
          </w:tcPr>
          <w:p w14:paraId="7D6ED8A6" w14:textId="035897FB" w:rsidR="00AC3650" w:rsidRPr="00D00FD7" w:rsidRDefault="00AC3650" w:rsidP="00AC3650">
            <w:pPr>
              <w:spacing w:after="0" w:line="240" w:lineRule="auto"/>
              <w:jc w:val="right"/>
            </w:pPr>
            <w:r>
              <w:rPr>
                <w:rFonts w:cs="Arial"/>
                <w:color w:val="000000"/>
                <w:sz w:val="22"/>
                <w:szCs w:val="22"/>
              </w:rPr>
              <w:t xml:space="preserve">         150 </w:t>
            </w:r>
          </w:p>
        </w:tc>
      </w:tr>
      <w:tr w:rsidR="00AC3650" w14:paraId="2840BF63" w14:textId="77777777" w:rsidTr="000E3A2E">
        <w:trPr>
          <w:trHeight w:val="340"/>
        </w:trPr>
        <w:tc>
          <w:tcPr>
            <w:tcW w:w="3061" w:type="dxa"/>
            <w:shd w:val="clear" w:color="auto" w:fill="auto"/>
            <w:noWrap/>
            <w:vAlign w:val="center"/>
          </w:tcPr>
          <w:p w14:paraId="0DED8438" w14:textId="039E52A6" w:rsidR="00AC3650" w:rsidRDefault="00AC3650" w:rsidP="00AC3650">
            <w:pPr>
              <w:spacing w:after="0"/>
            </w:pPr>
            <w:r>
              <w:t>6AM</w:t>
            </w:r>
          </w:p>
        </w:tc>
        <w:tc>
          <w:tcPr>
            <w:tcW w:w="1417" w:type="dxa"/>
            <w:shd w:val="clear" w:color="auto" w:fill="auto"/>
            <w:noWrap/>
            <w:vAlign w:val="bottom"/>
          </w:tcPr>
          <w:p w14:paraId="6BF61509" w14:textId="16BE5744" w:rsidR="00AC3650" w:rsidRDefault="00AC3650" w:rsidP="00AC3650">
            <w:pPr>
              <w:spacing w:after="0" w:line="240" w:lineRule="auto"/>
              <w:jc w:val="right"/>
            </w:pPr>
            <w:r>
              <w:rPr>
                <w:rFonts w:cs="Arial"/>
                <w:color w:val="000000"/>
                <w:sz w:val="22"/>
                <w:szCs w:val="22"/>
              </w:rPr>
              <w:t xml:space="preserve">         754 </w:t>
            </w:r>
          </w:p>
        </w:tc>
        <w:tc>
          <w:tcPr>
            <w:tcW w:w="1417" w:type="dxa"/>
            <w:vAlign w:val="bottom"/>
          </w:tcPr>
          <w:p w14:paraId="16DCD9B3" w14:textId="7B0DC4BA" w:rsidR="00AC3650" w:rsidRPr="00D00FD7" w:rsidRDefault="00AC3650" w:rsidP="00AC3650">
            <w:pPr>
              <w:spacing w:after="0" w:line="240" w:lineRule="auto"/>
              <w:jc w:val="right"/>
            </w:pPr>
            <w:r>
              <w:rPr>
                <w:rFonts w:cs="Arial"/>
                <w:color w:val="000000"/>
                <w:sz w:val="22"/>
                <w:szCs w:val="22"/>
              </w:rPr>
              <w:t xml:space="preserve">         351 </w:t>
            </w:r>
          </w:p>
        </w:tc>
        <w:tc>
          <w:tcPr>
            <w:tcW w:w="1417" w:type="dxa"/>
            <w:vAlign w:val="bottom"/>
          </w:tcPr>
          <w:p w14:paraId="5C3910EF" w14:textId="164C6BBA" w:rsidR="00AC3650" w:rsidRPr="00D00FD7" w:rsidRDefault="00AC3650" w:rsidP="00AC3650">
            <w:pPr>
              <w:spacing w:after="0" w:line="240" w:lineRule="auto"/>
              <w:jc w:val="right"/>
            </w:pPr>
            <w:r>
              <w:rPr>
                <w:rFonts w:cs="Arial"/>
                <w:color w:val="000000"/>
                <w:sz w:val="22"/>
                <w:szCs w:val="22"/>
              </w:rPr>
              <w:t xml:space="preserve">         228 </w:t>
            </w:r>
          </w:p>
        </w:tc>
        <w:tc>
          <w:tcPr>
            <w:tcW w:w="1417" w:type="dxa"/>
            <w:vAlign w:val="bottom"/>
          </w:tcPr>
          <w:p w14:paraId="5A91D90D" w14:textId="78CB394B" w:rsidR="00AC3650" w:rsidRPr="00D00FD7" w:rsidRDefault="00AC3650" w:rsidP="00AC3650">
            <w:pPr>
              <w:spacing w:after="0" w:line="240" w:lineRule="auto"/>
              <w:jc w:val="right"/>
            </w:pPr>
            <w:r>
              <w:rPr>
                <w:rFonts w:cs="Arial"/>
                <w:color w:val="000000"/>
                <w:sz w:val="22"/>
                <w:szCs w:val="22"/>
              </w:rPr>
              <w:t xml:space="preserve">         239 </w:t>
            </w:r>
          </w:p>
        </w:tc>
      </w:tr>
      <w:tr w:rsidR="00AC3650" w14:paraId="4627FA45" w14:textId="77777777" w:rsidTr="000E3A2E">
        <w:trPr>
          <w:trHeight w:val="340"/>
        </w:trPr>
        <w:tc>
          <w:tcPr>
            <w:tcW w:w="3061" w:type="dxa"/>
            <w:shd w:val="clear" w:color="auto" w:fill="auto"/>
            <w:noWrap/>
            <w:vAlign w:val="center"/>
          </w:tcPr>
          <w:p w14:paraId="56FAEF83" w14:textId="72B53C40" w:rsidR="00AC3650" w:rsidRDefault="00AC3650" w:rsidP="00AC3650">
            <w:pPr>
              <w:spacing w:after="0"/>
            </w:pPr>
            <w:r>
              <w:t>7AM</w:t>
            </w:r>
          </w:p>
        </w:tc>
        <w:tc>
          <w:tcPr>
            <w:tcW w:w="1417" w:type="dxa"/>
            <w:shd w:val="clear" w:color="auto" w:fill="auto"/>
            <w:noWrap/>
            <w:vAlign w:val="bottom"/>
          </w:tcPr>
          <w:p w14:paraId="73C3576B" w14:textId="26A14E94" w:rsidR="00AC3650" w:rsidRDefault="00AC3650" w:rsidP="00AC3650">
            <w:pPr>
              <w:spacing w:after="0" w:line="240" w:lineRule="auto"/>
              <w:jc w:val="right"/>
            </w:pPr>
            <w:r>
              <w:rPr>
                <w:rFonts w:cs="Arial"/>
                <w:color w:val="000000"/>
                <w:sz w:val="22"/>
                <w:szCs w:val="22"/>
              </w:rPr>
              <w:t xml:space="preserve">      1,482 </w:t>
            </w:r>
          </w:p>
        </w:tc>
        <w:tc>
          <w:tcPr>
            <w:tcW w:w="1417" w:type="dxa"/>
            <w:vAlign w:val="bottom"/>
          </w:tcPr>
          <w:p w14:paraId="3FBE55B9" w14:textId="0BFF9782" w:rsidR="00AC3650" w:rsidRPr="00D00FD7" w:rsidRDefault="00AC3650" w:rsidP="00AC3650">
            <w:pPr>
              <w:spacing w:after="0" w:line="240" w:lineRule="auto"/>
              <w:jc w:val="right"/>
            </w:pPr>
            <w:r>
              <w:rPr>
                <w:rFonts w:cs="Arial"/>
                <w:color w:val="000000"/>
                <w:sz w:val="22"/>
                <w:szCs w:val="22"/>
              </w:rPr>
              <w:t xml:space="preserve">         639 </w:t>
            </w:r>
          </w:p>
        </w:tc>
        <w:tc>
          <w:tcPr>
            <w:tcW w:w="1417" w:type="dxa"/>
            <w:vAlign w:val="bottom"/>
          </w:tcPr>
          <w:p w14:paraId="2FCD1080" w14:textId="0CCD8DC6" w:rsidR="00AC3650" w:rsidRPr="00D00FD7" w:rsidRDefault="00AC3650" w:rsidP="00AC3650">
            <w:pPr>
              <w:spacing w:after="0" w:line="240" w:lineRule="auto"/>
              <w:jc w:val="right"/>
            </w:pPr>
            <w:r>
              <w:rPr>
                <w:rFonts w:cs="Arial"/>
                <w:color w:val="000000"/>
                <w:sz w:val="22"/>
                <w:szCs w:val="22"/>
              </w:rPr>
              <w:t xml:space="preserve">         491 </w:t>
            </w:r>
          </w:p>
        </w:tc>
        <w:tc>
          <w:tcPr>
            <w:tcW w:w="1417" w:type="dxa"/>
            <w:vAlign w:val="bottom"/>
          </w:tcPr>
          <w:p w14:paraId="27FD941E" w14:textId="2761EC88" w:rsidR="00AC3650" w:rsidRPr="00D00FD7" w:rsidRDefault="00AC3650" w:rsidP="00AC3650">
            <w:pPr>
              <w:spacing w:after="0" w:line="240" w:lineRule="auto"/>
              <w:jc w:val="right"/>
            </w:pPr>
            <w:r>
              <w:rPr>
                <w:rFonts w:cs="Arial"/>
                <w:color w:val="000000"/>
                <w:sz w:val="22"/>
                <w:szCs w:val="22"/>
              </w:rPr>
              <w:t xml:space="preserve">         627 </w:t>
            </w:r>
          </w:p>
        </w:tc>
      </w:tr>
      <w:tr w:rsidR="00AC3650" w14:paraId="4FC0D243" w14:textId="77777777" w:rsidTr="000E3A2E">
        <w:trPr>
          <w:trHeight w:val="340"/>
        </w:trPr>
        <w:tc>
          <w:tcPr>
            <w:tcW w:w="3061" w:type="dxa"/>
            <w:shd w:val="clear" w:color="auto" w:fill="auto"/>
            <w:noWrap/>
            <w:vAlign w:val="center"/>
          </w:tcPr>
          <w:p w14:paraId="06B90BD3" w14:textId="6AE59275" w:rsidR="00AC3650" w:rsidRDefault="00AC3650" w:rsidP="00AC3650">
            <w:pPr>
              <w:spacing w:after="0"/>
            </w:pPr>
            <w:r>
              <w:t>8AM</w:t>
            </w:r>
          </w:p>
        </w:tc>
        <w:tc>
          <w:tcPr>
            <w:tcW w:w="1417" w:type="dxa"/>
            <w:shd w:val="clear" w:color="auto" w:fill="auto"/>
            <w:noWrap/>
            <w:vAlign w:val="bottom"/>
          </w:tcPr>
          <w:p w14:paraId="04076091" w14:textId="43DF5A9D" w:rsidR="00AC3650" w:rsidRDefault="00AC3650" w:rsidP="00AC3650">
            <w:pPr>
              <w:spacing w:after="0" w:line="240" w:lineRule="auto"/>
              <w:jc w:val="right"/>
            </w:pPr>
            <w:r>
              <w:rPr>
                <w:rFonts w:cs="Arial"/>
                <w:color w:val="000000"/>
                <w:sz w:val="22"/>
                <w:szCs w:val="22"/>
              </w:rPr>
              <w:t xml:space="preserve">      2,293 </w:t>
            </w:r>
          </w:p>
        </w:tc>
        <w:tc>
          <w:tcPr>
            <w:tcW w:w="1417" w:type="dxa"/>
            <w:vAlign w:val="bottom"/>
          </w:tcPr>
          <w:p w14:paraId="784BDEFF" w14:textId="036AB4DA" w:rsidR="00AC3650" w:rsidRPr="00D00FD7" w:rsidRDefault="00AC3650" w:rsidP="00AC3650">
            <w:pPr>
              <w:spacing w:after="0" w:line="240" w:lineRule="auto"/>
              <w:jc w:val="right"/>
            </w:pPr>
            <w:r>
              <w:rPr>
                <w:rFonts w:cs="Arial"/>
                <w:color w:val="000000"/>
                <w:sz w:val="22"/>
                <w:szCs w:val="22"/>
              </w:rPr>
              <w:t xml:space="preserve">      1,230 </w:t>
            </w:r>
          </w:p>
        </w:tc>
        <w:tc>
          <w:tcPr>
            <w:tcW w:w="1417" w:type="dxa"/>
            <w:vAlign w:val="bottom"/>
          </w:tcPr>
          <w:p w14:paraId="0F68C533" w14:textId="44C4982E" w:rsidR="00AC3650" w:rsidRPr="00D00FD7" w:rsidRDefault="00AC3650" w:rsidP="00AC3650">
            <w:pPr>
              <w:spacing w:after="0" w:line="240" w:lineRule="auto"/>
              <w:jc w:val="right"/>
            </w:pPr>
            <w:r>
              <w:rPr>
                <w:rFonts w:cs="Arial"/>
                <w:color w:val="000000"/>
                <w:sz w:val="22"/>
                <w:szCs w:val="22"/>
              </w:rPr>
              <w:t xml:space="preserve">      1,038 </w:t>
            </w:r>
          </w:p>
        </w:tc>
        <w:tc>
          <w:tcPr>
            <w:tcW w:w="1417" w:type="dxa"/>
            <w:vAlign w:val="bottom"/>
          </w:tcPr>
          <w:p w14:paraId="2A105605" w14:textId="72BBE1AA" w:rsidR="00AC3650" w:rsidRPr="00D00FD7" w:rsidRDefault="00AC3650" w:rsidP="00AC3650">
            <w:pPr>
              <w:spacing w:after="0" w:line="240" w:lineRule="auto"/>
              <w:jc w:val="right"/>
            </w:pPr>
            <w:r>
              <w:rPr>
                <w:rFonts w:cs="Arial"/>
                <w:color w:val="000000"/>
                <w:sz w:val="22"/>
                <w:szCs w:val="22"/>
              </w:rPr>
              <w:t xml:space="preserve">      1,240 </w:t>
            </w:r>
          </w:p>
        </w:tc>
      </w:tr>
      <w:tr w:rsidR="00AC3650" w14:paraId="7F4C6448" w14:textId="77777777" w:rsidTr="000E3A2E">
        <w:trPr>
          <w:trHeight w:val="340"/>
        </w:trPr>
        <w:tc>
          <w:tcPr>
            <w:tcW w:w="3061" w:type="dxa"/>
            <w:shd w:val="clear" w:color="auto" w:fill="auto"/>
            <w:noWrap/>
            <w:vAlign w:val="center"/>
          </w:tcPr>
          <w:p w14:paraId="334F2304" w14:textId="56B558B5" w:rsidR="00AC3650" w:rsidRDefault="00AC3650" w:rsidP="00AC3650">
            <w:pPr>
              <w:spacing w:after="0"/>
            </w:pPr>
            <w:r>
              <w:lastRenderedPageBreak/>
              <w:t>9AM</w:t>
            </w:r>
          </w:p>
        </w:tc>
        <w:tc>
          <w:tcPr>
            <w:tcW w:w="1417" w:type="dxa"/>
            <w:shd w:val="clear" w:color="auto" w:fill="auto"/>
            <w:noWrap/>
            <w:vAlign w:val="bottom"/>
          </w:tcPr>
          <w:p w14:paraId="7DFF1FA6" w14:textId="34E1FCA0" w:rsidR="00AC3650" w:rsidRDefault="00AC3650" w:rsidP="00AC3650">
            <w:pPr>
              <w:spacing w:after="0" w:line="240" w:lineRule="auto"/>
              <w:jc w:val="right"/>
            </w:pPr>
            <w:r>
              <w:rPr>
                <w:rFonts w:cs="Arial"/>
                <w:color w:val="000000"/>
                <w:sz w:val="22"/>
                <w:szCs w:val="22"/>
              </w:rPr>
              <w:t xml:space="preserve">      4,066 </w:t>
            </w:r>
          </w:p>
        </w:tc>
        <w:tc>
          <w:tcPr>
            <w:tcW w:w="1417" w:type="dxa"/>
            <w:vAlign w:val="bottom"/>
          </w:tcPr>
          <w:p w14:paraId="2F8DB27E" w14:textId="780A749C" w:rsidR="00AC3650" w:rsidRPr="00D00FD7" w:rsidRDefault="00AC3650" w:rsidP="00AC3650">
            <w:pPr>
              <w:spacing w:after="0" w:line="240" w:lineRule="auto"/>
              <w:jc w:val="right"/>
            </w:pPr>
            <w:r>
              <w:rPr>
                <w:rFonts w:cs="Arial"/>
                <w:color w:val="000000"/>
                <w:sz w:val="22"/>
                <w:szCs w:val="22"/>
              </w:rPr>
              <w:t xml:space="preserve">      2,328 </w:t>
            </w:r>
          </w:p>
        </w:tc>
        <w:tc>
          <w:tcPr>
            <w:tcW w:w="1417" w:type="dxa"/>
            <w:vAlign w:val="bottom"/>
          </w:tcPr>
          <w:p w14:paraId="66CF7F08" w14:textId="450EFFD7" w:rsidR="00AC3650" w:rsidRPr="00D00FD7" w:rsidRDefault="00AC3650" w:rsidP="00AC3650">
            <w:pPr>
              <w:spacing w:after="0" w:line="240" w:lineRule="auto"/>
              <w:jc w:val="right"/>
            </w:pPr>
            <w:r>
              <w:rPr>
                <w:rFonts w:cs="Arial"/>
                <w:color w:val="000000"/>
                <w:sz w:val="22"/>
                <w:szCs w:val="22"/>
              </w:rPr>
              <w:t xml:space="preserve">      1,741 </w:t>
            </w:r>
          </w:p>
        </w:tc>
        <w:tc>
          <w:tcPr>
            <w:tcW w:w="1417" w:type="dxa"/>
            <w:vAlign w:val="bottom"/>
          </w:tcPr>
          <w:p w14:paraId="3F6E2348" w14:textId="2CCD22CE" w:rsidR="00AC3650" w:rsidRPr="00D00FD7" w:rsidRDefault="00AC3650" w:rsidP="00AC3650">
            <w:pPr>
              <w:spacing w:after="0" w:line="240" w:lineRule="auto"/>
              <w:jc w:val="right"/>
            </w:pPr>
            <w:r>
              <w:rPr>
                <w:rFonts w:cs="Arial"/>
                <w:color w:val="000000"/>
                <w:sz w:val="22"/>
                <w:szCs w:val="22"/>
              </w:rPr>
              <w:t xml:space="preserve">      2,477 </w:t>
            </w:r>
          </w:p>
        </w:tc>
      </w:tr>
      <w:tr w:rsidR="00AC3650" w14:paraId="201C5792" w14:textId="77777777" w:rsidTr="000E3A2E">
        <w:trPr>
          <w:trHeight w:val="340"/>
        </w:trPr>
        <w:tc>
          <w:tcPr>
            <w:tcW w:w="3061" w:type="dxa"/>
            <w:shd w:val="clear" w:color="auto" w:fill="auto"/>
            <w:noWrap/>
            <w:vAlign w:val="center"/>
          </w:tcPr>
          <w:p w14:paraId="30B02A46" w14:textId="0A2F1566" w:rsidR="00AC3650" w:rsidRDefault="00AC3650" w:rsidP="00AC3650">
            <w:pPr>
              <w:spacing w:after="0"/>
            </w:pPr>
            <w:r>
              <w:t>10AM</w:t>
            </w:r>
          </w:p>
        </w:tc>
        <w:tc>
          <w:tcPr>
            <w:tcW w:w="1417" w:type="dxa"/>
            <w:shd w:val="clear" w:color="auto" w:fill="auto"/>
            <w:noWrap/>
            <w:vAlign w:val="bottom"/>
          </w:tcPr>
          <w:p w14:paraId="71528CAE" w14:textId="4B9C63BA" w:rsidR="00AC3650" w:rsidRDefault="00AC3650" w:rsidP="00AC3650">
            <w:pPr>
              <w:spacing w:after="0" w:line="240" w:lineRule="auto"/>
              <w:jc w:val="right"/>
            </w:pPr>
            <w:r>
              <w:rPr>
                <w:rFonts w:cs="Arial"/>
                <w:color w:val="000000"/>
                <w:sz w:val="22"/>
                <w:szCs w:val="22"/>
              </w:rPr>
              <w:t xml:space="preserve">      5,625 </w:t>
            </w:r>
          </w:p>
        </w:tc>
        <w:tc>
          <w:tcPr>
            <w:tcW w:w="1417" w:type="dxa"/>
            <w:vAlign w:val="bottom"/>
          </w:tcPr>
          <w:p w14:paraId="688312F6" w14:textId="61A97541" w:rsidR="00AC3650" w:rsidRPr="00D00FD7" w:rsidRDefault="00AC3650" w:rsidP="00AC3650">
            <w:pPr>
              <w:spacing w:after="0" w:line="240" w:lineRule="auto"/>
              <w:jc w:val="right"/>
            </w:pPr>
            <w:r>
              <w:rPr>
                <w:rFonts w:cs="Arial"/>
                <w:color w:val="000000"/>
                <w:sz w:val="22"/>
                <w:szCs w:val="22"/>
              </w:rPr>
              <w:t xml:space="preserve">      3,599 </w:t>
            </w:r>
          </w:p>
        </w:tc>
        <w:tc>
          <w:tcPr>
            <w:tcW w:w="1417" w:type="dxa"/>
            <w:vAlign w:val="bottom"/>
          </w:tcPr>
          <w:p w14:paraId="301B3FAA" w14:textId="6B79C0DB" w:rsidR="00AC3650" w:rsidRPr="00D00FD7" w:rsidRDefault="00AC3650" w:rsidP="00AC3650">
            <w:pPr>
              <w:spacing w:after="0" w:line="240" w:lineRule="auto"/>
              <w:jc w:val="right"/>
            </w:pPr>
            <w:r>
              <w:rPr>
                <w:rFonts w:cs="Arial"/>
                <w:color w:val="000000"/>
                <w:sz w:val="22"/>
                <w:szCs w:val="22"/>
              </w:rPr>
              <w:t xml:space="preserve">      2,807 </w:t>
            </w:r>
          </w:p>
        </w:tc>
        <w:tc>
          <w:tcPr>
            <w:tcW w:w="1417" w:type="dxa"/>
            <w:vAlign w:val="bottom"/>
          </w:tcPr>
          <w:p w14:paraId="06EBD378" w14:textId="54BD0FFA" w:rsidR="00AC3650" w:rsidRPr="00D00FD7" w:rsidRDefault="00AC3650" w:rsidP="00AC3650">
            <w:pPr>
              <w:spacing w:after="0" w:line="240" w:lineRule="auto"/>
              <w:jc w:val="right"/>
            </w:pPr>
            <w:r>
              <w:rPr>
                <w:rFonts w:cs="Arial"/>
                <w:color w:val="000000"/>
                <w:sz w:val="22"/>
                <w:szCs w:val="22"/>
              </w:rPr>
              <w:t xml:space="preserve">      4,297 </w:t>
            </w:r>
          </w:p>
        </w:tc>
      </w:tr>
      <w:tr w:rsidR="00AC3650" w14:paraId="3DEB84A5" w14:textId="77777777" w:rsidTr="000E3A2E">
        <w:trPr>
          <w:trHeight w:val="340"/>
        </w:trPr>
        <w:tc>
          <w:tcPr>
            <w:tcW w:w="3061" w:type="dxa"/>
            <w:shd w:val="clear" w:color="auto" w:fill="auto"/>
            <w:noWrap/>
            <w:vAlign w:val="center"/>
          </w:tcPr>
          <w:p w14:paraId="7A583F9F" w14:textId="067A2F9C" w:rsidR="00AC3650" w:rsidRDefault="00AC3650" w:rsidP="00AC3650">
            <w:pPr>
              <w:spacing w:after="0"/>
            </w:pPr>
            <w:r>
              <w:t>11AM</w:t>
            </w:r>
          </w:p>
        </w:tc>
        <w:tc>
          <w:tcPr>
            <w:tcW w:w="1417" w:type="dxa"/>
            <w:shd w:val="clear" w:color="auto" w:fill="auto"/>
            <w:noWrap/>
            <w:vAlign w:val="bottom"/>
          </w:tcPr>
          <w:p w14:paraId="268DB0D2" w14:textId="34191F80" w:rsidR="00AC3650" w:rsidRDefault="00AC3650" w:rsidP="00AC3650">
            <w:pPr>
              <w:spacing w:after="0" w:line="240" w:lineRule="auto"/>
              <w:jc w:val="right"/>
            </w:pPr>
            <w:r>
              <w:rPr>
                <w:rFonts w:cs="Arial"/>
                <w:color w:val="000000"/>
                <w:sz w:val="22"/>
                <w:szCs w:val="22"/>
              </w:rPr>
              <w:t xml:space="preserve">      7,079 </w:t>
            </w:r>
          </w:p>
        </w:tc>
        <w:tc>
          <w:tcPr>
            <w:tcW w:w="1417" w:type="dxa"/>
            <w:vAlign w:val="bottom"/>
          </w:tcPr>
          <w:p w14:paraId="1FF9EEFD" w14:textId="656C5ACC" w:rsidR="00AC3650" w:rsidRPr="00D00FD7" w:rsidRDefault="00AC3650" w:rsidP="00AC3650">
            <w:pPr>
              <w:spacing w:after="0" w:line="240" w:lineRule="auto"/>
              <w:jc w:val="right"/>
            </w:pPr>
            <w:r>
              <w:rPr>
                <w:rFonts w:cs="Arial"/>
                <w:color w:val="000000"/>
                <w:sz w:val="22"/>
                <w:szCs w:val="22"/>
              </w:rPr>
              <w:t xml:space="preserve">      5,000 </w:t>
            </w:r>
          </w:p>
        </w:tc>
        <w:tc>
          <w:tcPr>
            <w:tcW w:w="1417" w:type="dxa"/>
            <w:vAlign w:val="bottom"/>
          </w:tcPr>
          <w:p w14:paraId="0878093A" w14:textId="38E88506" w:rsidR="00AC3650" w:rsidRPr="00D00FD7" w:rsidRDefault="00AC3650" w:rsidP="00AC3650">
            <w:pPr>
              <w:spacing w:after="0" w:line="240" w:lineRule="auto"/>
              <w:jc w:val="right"/>
            </w:pPr>
            <w:r>
              <w:rPr>
                <w:rFonts w:cs="Arial"/>
                <w:color w:val="000000"/>
                <w:sz w:val="22"/>
                <w:szCs w:val="22"/>
              </w:rPr>
              <w:t xml:space="preserve">      3,567 </w:t>
            </w:r>
          </w:p>
        </w:tc>
        <w:tc>
          <w:tcPr>
            <w:tcW w:w="1417" w:type="dxa"/>
            <w:vAlign w:val="bottom"/>
          </w:tcPr>
          <w:p w14:paraId="24C53E15" w14:textId="741ACD2C" w:rsidR="00AC3650" w:rsidRPr="00D00FD7" w:rsidRDefault="00AC3650" w:rsidP="00AC3650">
            <w:pPr>
              <w:spacing w:after="0" w:line="240" w:lineRule="auto"/>
              <w:jc w:val="right"/>
            </w:pPr>
            <w:r>
              <w:rPr>
                <w:rFonts w:cs="Arial"/>
                <w:color w:val="000000"/>
                <w:sz w:val="22"/>
                <w:szCs w:val="22"/>
              </w:rPr>
              <w:t xml:space="preserve">      6,252 </w:t>
            </w:r>
          </w:p>
        </w:tc>
      </w:tr>
      <w:tr w:rsidR="00AC3650" w14:paraId="1E55ABB2" w14:textId="77777777" w:rsidTr="000E3A2E">
        <w:trPr>
          <w:trHeight w:val="340"/>
        </w:trPr>
        <w:tc>
          <w:tcPr>
            <w:tcW w:w="3061" w:type="dxa"/>
            <w:shd w:val="clear" w:color="auto" w:fill="auto"/>
            <w:noWrap/>
            <w:vAlign w:val="center"/>
          </w:tcPr>
          <w:p w14:paraId="2641A2CE" w14:textId="0875E763" w:rsidR="00AC3650" w:rsidRDefault="00AC3650" w:rsidP="00AC3650">
            <w:pPr>
              <w:spacing w:after="0"/>
            </w:pPr>
            <w:r>
              <w:t>Noon</w:t>
            </w:r>
          </w:p>
        </w:tc>
        <w:tc>
          <w:tcPr>
            <w:tcW w:w="1417" w:type="dxa"/>
            <w:shd w:val="clear" w:color="auto" w:fill="auto"/>
            <w:noWrap/>
            <w:vAlign w:val="bottom"/>
          </w:tcPr>
          <w:p w14:paraId="3F0F79A6" w14:textId="47FFA304" w:rsidR="00AC3650" w:rsidRDefault="00AC3650" w:rsidP="00AC3650">
            <w:pPr>
              <w:spacing w:after="0" w:line="240" w:lineRule="auto"/>
              <w:jc w:val="right"/>
            </w:pPr>
            <w:r>
              <w:rPr>
                <w:rFonts w:cs="Arial"/>
                <w:color w:val="000000"/>
                <w:sz w:val="22"/>
                <w:szCs w:val="22"/>
              </w:rPr>
              <w:t xml:space="preserve">      8,853 </w:t>
            </w:r>
          </w:p>
        </w:tc>
        <w:tc>
          <w:tcPr>
            <w:tcW w:w="1417" w:type="dxa"/>
            <w:vAlign w:val="bottom"/>
          </w:tcPr>
          <w:p w14:paraId="4FBAB3B7" w14:textId="33F312B7" w:rsidR="00AC3650" w:rsidRPr="00D00FD7" w:rsidRDefault="00AC3650" w:rsidP="00AC3650">
            <w:pPr>
              <w:spacing w:after="0" w:line="240" w:lineRule="auto"/>
              <w:jc w:val="right"/>
            </w:pPr>
            <w:r>
              <w:rPr>
                <w:rFonts w:cs="Arial"/>
                <w:color w:val="000000"/>
                <w:sz w:val="22"/>
                <w:szCs w:val="22"/>
              </w:rPr>
              <w:t xml:space="preserve">      5,883 </w:t>
            </w:r>
          </w:p>
        </w:tc>
        <w:tc>
          <w:tcPr>
            <w:tcW w:w="1417" w:type="dxa"/>
            <w:vAlign w:val="bottom"/>
          </w:tcPr>
          <w:p w14:paraId="488D4839" w14:textId="4B440D92" w:rsidR="00AC3650" w:rsidRPr="00D00FD7" w:rsidRDefault="00AC3650" w:rsidP="00AC3650">
            <w:pPr>
              <w:spacing w:after="0" w:line="240" w:lineRule="auto"/>
              <w:jc w:val="right"/>
            </w:pPr>
            <w:r>
              <w:rPr>
                <w:rFonts w:cs="Arial"/>
                <w:color w:val="000000"/>
                <w:sz w:val="22"/>
                <w:szCs w:val="22"/>
              </w:rPr>
              <w:t xml:space="preserve">      4,361 </w:t>
            </w:r>
          </w:p>
        </w:tc>
        <w:tc>
          <w:tcPr>
            <w:tcW w:w="1417" w:type="dxa"/>
            <w:vAlign w:val="bottom"/>
          </w:tcPr>
          <w:p w14:paraId="6F189D41" w14:textId="433E0BA4" w:rsidR="00AC3650" w:rsidRPr="00D00FD7" w:rsidRDefault="00AC3650" w:rsidP="00AC3650">
            <w:pPr>
              <w:spacing w:after="0" w:line="240" w:lineRule="auto"/>
              <w:jc w:val="right"/>
            </w:pPr>
            <w:r>
              <w:rPr>
                <w:rFonts w:cs="Arial"/>
                <w:color w:val="000000"/>
                <w:sz w:val="22"/>
                <w:szCs w:val="22"/>
              </w:rPr>
              <w:t xml:space="preserve">      7,623 </w:t>
            </w:r>
          </w:p>
        </w:tc>
      </w:tr>
      <w:tr w:rsidR="00AC3650" w14:paraId="077A8BA4" w14:textId="77777777" w:rsidTr="000E3A2E">
        <w:trPr>
          <w:trHeight w:val="340"/>
        </w:trPr>
        <w:tc>
          <w:tcPr>
            <w:tcW w:w="3061" w:type="dxa"/>
            <w:shd w:val="clear" w:color="auto" w:fill="auto"/>
            <w:noWrap/>
            <w:vAlign w:val="center"/>
          </w:tcPr>
          <w:p w14:paraId="55A7378A" w14:textId="74F813B6" w:rsidR="00AC3650" w:rsidRDefault="00AC3650" w:rsidP="00AC3650">
            <w:pPr>
              <w:spacing w:after="0"/>
            </w:pPr>
            <w:r>
              <w:t>1PM</w:t>
            </w:r>
          </w:p>
        </w:tc>
        <w:tc>
          <w:tcPr>
            <w:tcW w:w="1417" w:type="dxa"/>
            <w:shd w:val="clear" w:color="auto" w:fill="auto"/>
            <w:noWrap/>
            <w:vAlign w:val="bottom"/>
          </w:tcPr>
          <w:p w14:paraId="0B0A85BF" w14:textId="4D1AFC6D" w:rsidR="00AC3650" w:rsidRDefault="00AC3650" w:rsidP="00AC3650">
            <w:pPr>
              <w:spacing w:after="0" w:line="240" w:lineRule="auto"/>
              <w:jc w:val="right"/>
            </w:pPr>
            <w:r>
              <w:rPr>
                <w:rFonts w:cs="Arial"/>
                <w:color w:val="000000"/>
                <w:sz w:val="22"/>
                <w:szCs w:val="22"/>
              </w:rPr>
              <w:t xml:space="preserve">      9,301 </w:t>
            </w:r>
          </w:p>
        </w:tc>
        <w:tc>
          <w:tcPr>
            <w:tcW w:w="1417" w:type="dxa"/>
            <w:vAlign w:val="bottom"/>
          </w:tcPr>
          <w:p w14:paraId="2DB9B758" w14:textId="1E58D5F0" w:rsidR="00AC3650" w:rsidRPr="00D00FD7" w:rsidRDefault="00AC3650" w:rsidP="00AC3650">
            <w:pPr>
              <w:spacing w:after="0" w:line="240" w:lineRule="auto"/>
              <w:jc w:val="right"/>
            </w:pPr>
            <w:r>
              <w:rPr>
                <w:rFonts w:cs="Arial"/>
                <w:color w:val="000000"/>
                <w:sz w:val="22"/>
                <w:szCs w:val="22"/>
              </w:rPr>
              <w:t xml:space="preserve">      6,637 </w:t>
            </w:r>
          </w:p>
        </w:tc>
        <w:tc>
          <w:tcPr>
            <w:tcW w:w="1417" w:type="dxa"/>
            <w:vAlign w:val="bottom"/>
          </w:tcPr>
          <w:p w14:paraId="48BB8555" w14:textId="0CC98471" w:rsidR="00AC3650" w:rsidRPr="00D00FD7" w:rsidRDefault="00AC3650" w:rsidP="00AC3650">
            <w:pPr>
              <w:spacing w:after="0" w:line="240" w:lineRule="auto"/>
              <w:jc w:val="right"/>
            </w:pPr>
            <w:r>
              <w:rPr>
                <w:rFonts w:cs="Arial"/>
                <w:color w:val="000000"/>
                <w:sz w:val="22"/>
                <w:szCs w:val="22"/>
              </w:rPr>
              <w:t xml:space="preserve">      4,732 </w:t>
            </w:r>
          </w:p>
        </w:tc>
        <w:tc>
          <w:tcPr>
            <w:tcW w:w="1417" w:type="dxa"/>
            <w:vAlign w:val="bottom"/>
          </w:tcPr>
          <w:p w14:paraId="5CF6E9F7" w14:textId="3E5179C1" w:rsidR="00AC3650" w:rsidRPr="00D00FD7" w:rsidRDefault="00AC3650" w:rsidP="00AC3650">
            <w:pPr>
              <w:spacing w:after="0" w:line="240" w:lineRule="auto"/>
              <w:jc w:val="right"/>
            </w:pPr>
            <w:r>
              <w:rPr>
                <w:rFonts w:cs="Arial"/>
                <w:color w:val="000000"/>
                <w:sz w:val="22"/>
                <w:szCs w:val="22"/>
              </w:rPr>
              <w:t xml:space="preserve">      8,611 </w:t>
            </w:r>
          </w:p>
        </w:tc>
      </w:tr>
      <w:tr w:rsidR="00AC3650" w14:paraId="119CDFC8" w14:textId="77777777" w:rsidTr="000E3A2E">
        <w:trPr>
          <w:trHeight w:val="340"/>
        </w:trPr>
        <w:tc>
          <w:tcPr>
            <w:tcW w:w="3061" w:type="dxa"/>
            <w:shd w:val="clear" w:color="auto" w:fill="auto"/>
            <w:noWrap/>
            <w:vAlign w:val="center"/>
          </w:tcPr>
          <w:p w14:paraId="7C305696" w14:textId="1937DF37" w:rsidR="00AC3650" w:rsidRDefault="00AC3650" w:rsidP="00AC3650">
            <w:pPr>
              <w:spacing w:after="0"/>
            </w:pPr>
            <w:r>
              <w:t>2PM</w:t>
            </w:r>
          </w:p>
        </w:tc>
        <w:tc>
          <w:tcPr>
            <w:tcW w:w="1417" w:type="dxa"/>
            <w:shd w:val="clear" w:color="auto" w:fill="auto"/>
            <w:noWrap/>
            <w:vAlign w:val="bottom"/>
          </w:tcPr>
          <w:p w14:paraId="6576A955" w14:textId="47154505" w:rsidR="00AC3650" w:rsidRDefault="00AC3650" w:rsidP="00AC3650">
            <w:pPr>
              <w:spacing w:after="0" w:line="240" w:lineRule="auto"/>
              <w:jc w:val="right"/>
            </w:pPr>
            <w:r>
              <w:rPr>
                <w:rFonts w:cs="Arial"/>
                <w:color w:val="000000"/>
                <w:sz w:val="22"/>
                <w:szCs w:val="22"/>
              </w:rPr>
              <w:t xml:space="preserve">      8,658 </w:t>
            </w:r>
          </w:p>
        </w:tc>
        <w:tc>
          <w:tcPr>
            <w:tcW w:w="1417" w:type="dxa"/>
            <w:vAlign w:val="bottom"/>
          </w:tcPr>
          <w:p w14:paraId="144B1100" w14:textId="0D06FCC8" w:rsidR="00AC3650" w:rsidRPr="00D00FD7" w:rsidRDefault="00AC3650" w:rsidP="00AC3650">
            <w:pPr>
              <w:spacing w:after="0" w:line="240" w:lineRule="auto"/>
              <w:jc w:val="right"/>
            </w:pPr>
            <w:r>
              <w:rPr>
                <w:rFonts w:cs="Arial"/>
                <w:color w:val="000000"/>
                <w:sz w:val="22"/>
                <w:szCs w:val="22"/>
              </w:rPr>
              <w:t xml:space="preserve">      7,113 </w:t>
            </w:r>
          </w:p>
        </w:tc>
        <w:tc>
          <w:tcPr>
            <w:tcW w:w="1417" w:type="dxa"/>
            <w:vAlign w:val="bottom"/>
          </w:tcPr>
          <w:p w14:paraId="1ED7EECA" w14:textId="29EA93D5" w:rsidR="00AC3650" w:rsidRPr="00D00FD7" w:rsidRDefault="00AC3650" w:rsidP="00AC3650">
            <w:pPr>
              <w:spacing w:after="0" w:line="240" w:lineRule="auto"/>
              <w:jc w:val="right"/>
            </w:pPr>
            <w:r>
              <w:rPr>
                <w:rFonts w:cs="Arial"/>
                <w:color w:val="000000"/>
                <w:sz w:val="22"/>
                <w:szCs w:val="22"/>
              </w:rPr>
              <w:t xml:space="preserve">      5,169 </w:t>
            </w:r>
          </w:p>
        </w:tc>
        <w:tc>
          <w:tcPr>
            <w:tcW w:w="1417" w:type="dxa"/>
            <w:vAlign w:val="bottom"/>
          </w:tcPr>
          <w:p w14:paraId="5CF0814A" w14:textId="56B8BF86" w:rsidR="00AC3650" w:rsidRPr="00D00FD7" w:rsidRDefault="00AC3650" w:rsidP="00AC3650">
            <w:pPr>
              <w:spacing w:after="0" w:line="240" w:lineRule="auto"/>
              <w:jc w:val="right"/>
            </w:pPr>
            <w:r>
              <w:rPr>
                <w:rFonts w:cs="Arial"/>
                <w:color w:val="000000"/>
                <w:sz w:val="22"/>
                <w:szCs w:val="22"/>
              </w:rPr>
              <w:t xml:space="preserve">      9,192 </w:t>
            </w:r>
          </w:p>
        </w:tc>
      </w:tr>
      <w:tr w:rsidR="00AC3650" w14:paraId="1211D7D5" w14:textId="77777777" w:rsidTr="000E3A2E">
        <w:trPr>
          <w:trHeight w:val="340"/>
        </w:trPr>
        <w:tc>
          <w:tcPr>
            <w:tcW w:w="3061" w:type="dxa"/>
            <w:shd w:val="clear" w:color="auto" w:fill="auto"/>
            <w:noWrap/>
            <w:vAlign w:val="center"/>
          </w:tcPr>
          <w:p w14:paraId="76EF5488" w14:textId="7E93150C" w:rsidR="00AC3650" w:rsidRDefault="00AC3650" w:rsidP="00AC3650">
            <w:pPr>
              <w:spacing w:after="0"/>
            </w:pPr>
            <w:r>
              <w:t>3PM</w:t>
            </w:r>
          </w:p>
        </w:tc>
        <w:tc>
          <w:tcPr>
            <w:tcW w:w="1417" w:type="dxa"/>
            <w:shd w:val="clear" w:color="auto" w:fill="auto"/>
            <w:noWrap/>
            <w:vAlign w:val="bottom"/>
          </w:tcPr>
          <w:p w14:paraId="568AEF0C" w14:textId="714E6DC3" w:rsidR="00AC3650" w:rsidRDefault="00AC3650" w:rsidP="00AC3650">
            <w:pPr>
              <w:spacing w:after="0" w:line="240" w:lineRule="auto"/>
              <w:jc w:val="right"/>
            </w:pPr>
            <w:r>
              <w:rPr>
                <w:rFonts w:cs="Arial"/>
                <w:color w:val="000000"/>
                <w:sz w:val="22"/>
                <w:szCs w:val="22"/>
              </w:rPr>
              <w:t xml:space="preserve">      8,556 </w:t>
            </w:r>
          </w:p>
        </w:tc>
        <w:tc>
          <w:tcPr>
            <w:tcW w:w="1417" w:type="dxa"/>
            <w:vAlign w:val="bottom"/>
          </w:tcPr>
          <w:p w14:paraId="2B019320" w14:textId="3606DD7F" w:rsidR="00AC3650" w:rsidRPr="00D00FD7" w:rsidRDefault="00AC3650" w:rsidP="00AC3650">
            <w:pPr>
              <w:spacing w:after="0" w:line="240" w:lineRule="auto"/>
              <w:jc w:val="right"/>
            </w:pPr>
            <w:r>
              <w:rPr>
                <w:rFonts w:cs="Arial"/>
                <w:color w:val="000000"/>
                <w:sz w:val="22"/>
                <w:szCs w:val="22"/>
              </w:rPr>
              <w:t xml:space="preserve">      6,707 </w:t>
            </w:r>
          </w:p>
        </w:tc>
        <w:tc>
          <w:tcPr>
            <w:tcW w:w="1417" w:type="dxa"/>
            <w:vAlign w:val="bottom"/>
          </w:tcPr>
          <w:p w14:paraId="7675FE73" w14:textId="27360F5F" w:rsidR="00AC3650" w:rsidRPr="00D00FD7" w:rsidRDefault="00AC3650" w:rsidP="00AC3650">
            <w:pPr>
              <w:spacing w:after="0" w:line="240" w:lineRule="auto"/>
              <w:jc w:val="right"/>
            </w:pPr>
            <w:r>
              <w:rPr>
                <w:rFonts w:cs="Arial"/>
                <w:color w:val="000000"/>
                <w:sz w:val="22"/>
                <w:szCs w:val="22"/>
              </w:rPr>
              <w:t xml:space="preserve">      4,963 </w:t>
            </w:r>
          </w:p>
        </w:tc>
        <w:tc>
          <w:tcPr>
            <w:tcW w:w="1417" w:type="dxa"/>
            <w:vAlign w:val="bottom"/>
          </w:tcPr>
          <w:p w14:paraId="27AF7B17" w14:textId="08984C6D" w:rsidR="00AC3650" w:rsidRPr="00D00FD7" w:rsidRDefault="00AC3650" w:rsidP="00AC3650">
            <w:pPr>
              <w:spacing w:after="0" w:line="240" w:lineRule="auto"/>
              <w:jc w:val="right"/>
            </w:pPr>
            <w:r>
              <w:rPr>
                <w:rFonts w:cs="Arial"/>
                <w:color w:val="000000"/>
                <w:sz w:val="22"/>
                <w:szCs w:val="22"/>
              </w:rPr>
              <w:t xml:space="preserve">      8,927 </w:t>
            </w:r>
          </w:p>
        </w:tc>
      </w:tr>
      <w:tr w:rsidR="00AC3650" w14:paraId="2E4B8992" w14:textId="77777777" w:rsidTr="000E3A2E">
        <w:trPr>
          <w:trHeight w:val="340"/>
        </w:trPr>
        <w:tc>
          <w:tcPr>
            <w:tcW w:w="3061" w:type="dxa"/>
            <w:shd w:val="clear" w:color="auto" w:fill="auto"/>
            <w:noWrap/>
            <w:vAlign w:val="center"/>
          </w:tcPr>
          <w:p w14:paraId="7664E739" w14:textId="43CA0A71" w:rsidR="00AC3650" w:rsidRDefault="00AC3650" w:rsidP="00AC3650">
            <w:pPr>
              <w:spacing w:after="0"/>
            </w:pPr>
            <w:r>
              <w:t>4PM</w:t>
            </w:r>
          </w:p>
        </w:tc>
        <w:tc>
          <w:tcPr>
            <w:tcW w:w="1417" w:type="dxa"/>
            <w:shd w:val="clear" w:color="auto" w:fill="auto"/>
            <w:noWrap/>
            <w:vAlign w:val="bottom"/>
          </w:tcPr>
          <w:p w14:paraId="180762CE" w14:textId="6CF92C66" w:rsidR="00AC3650" w:rsidRDefault="00AC3650" w:rsidP="00AC3650">
            <w:pPr>
              <w:spacing w:after="0" w:line="240" w:lineRule="auto"/>
              <w:jc w:val="right"/>
            </w:pPr>
            <w:r>
              <w:rPr>
                <w:rFonts w:cs="Arial"/>
                <w:color w:val="000000"/>
                <w:sz w:val="22"/>
                <w:szCs w:val="22"/>
              </w:rPr>
              <w:t xml:space="preserve">      8,202 </w:t>
            </w:r>
          </w:p>
        </w:tc>
        <w:tc>
          <w:tcPr>
            <w:tcW w:w="1417" w:type="dxa"/>
            <w:vAlign w:val="bottom"/>
          </w:tcPr>
          <w:p w14:paraId="6E663E4B" w14:textId="1209DB5D" w:rsidR="00AC3650" w:rsidRPr="00D00FD7" w:rsidRDefault="00AC3650" w:rsidP="00AC3650">
            <w:pPr>
              <w:spacing w:after="0" w:line="240" w:lineRule="auto"/>
              <w:jc w:val="right"/>
            </w:pPr>
            <w:r>
              <w:rPr>
                <w:rFonts w:cs="Arial"/>
                <w:color w:val="000000"/>
                <w:sz w:val="22"/>
                <w:szCs w:val="22"/>
              </w:rPr>
              <w:t xml:space="preserve">      6,146 </w:t>
            </w:r>
          </w:p>
        </w:tc>
        <w:tc>
          <w:tcPr>
            <w:tcW w:w="1417" w:type="dxa"/>
            <w:vAlign w:val="bottom"/>
          </w:tcPr>
          <w:p w14:paraId="6370ABB2" w14:textId="5FF883CE" w:rsidR="00AC3650" w:rsidRPr="00D00FD7" w:rsidRDefault="00AC3650" w:rsidP="00AC3650">
            <w:pPr>
              <w:spacing w:after="0" w:line="240" w:lineRule="auto"/>
              <w:jc w:val="right"/>
            </w:pPr>
            <w:r>
              <w:rPr>
                <w:rFonts w:cs="Arial"/>
                <w:color w:val="000000"/>
                <w:sz w:val="22"/>
                <w:szCs w:val="22"/>
              </w:rPr>
              <w:t xml:space="preserve">      5,012 </w:t>
            </w:r>
          </w:p>
        </w:tc>
        <w:tc>
          <w:tcPr>
            <w:tcW w:w="1417" w:type="dxa"/>
            <w:vAlign w:val="bottom"/>
          </w:tcPr>
          <w:p w14:paraId="7477AD98" w14:textId="55B8B5C8" w:rsidR="00AC3650" w:rsidRPr="00D00FD7" w:rsidRDefault="00AC3650" w:rsidP="00AC3650">
            <w:pPr>
              <w:spacing w:after="0" w:line="240" w:lineRule="auto"/>
              <w:jc w:val="right"/>
            </w:pPr>
            <w:r>
              <w:rPr>
                <w:rFonts w:cs="Arial"/>
                <w:color w:val="000000"/>
                <w:sz w:val="22"/>
                <w:szCs w:val="22"/>
              </w:rPr>
              <w:t xml:space="preserve">      8,407 </w:t>
            </w:r>
          </w:p>
        </w:tc>
      </w:tr>
      <w:tr w:rsidR="00AC3650" w14:paraId="1BDE8422" w14:textId="77777777" w:rsidTr="000E3A2E">
        <w:trPr>
          <w:trHeight w:val="340"/>
        </w:trPr>
        <w:tc>
          <w:tcPr>
            <w:tcW w:w="3061" w:type="dxa"/>
            <w:shd w:val="clear" w:color="auto" w:fill="auto"/>
            <w:noWrap/>
            <w:vAlign w:val="center"/>
          </w:tcPr>
          <w:p w14:paraId="67037362" w14:textId="378C9755" w:rsidR="00AC3650" w:rsidRDefault="00AC3650" w:rsidP="00AC3650">
            <w:pPr>
              <w:spacing w:after="0"/>
            </w:pPr>
            <w:r>
              <w:t>5PM</w:t>
            </w:r>
          </w:p>
        </w:tc>
        <w:tc>
          <w:tcPr>
            <w:tcW w:w="1417" w:type="dxa"/>
            <w:shd w:val="clear" w:color="auto" w:fill="auto"/>
            <w:noWrap/>
            <w:vAlign w:val="bottom"/>
          </w:tcPr>
          <w:p w14:paraId="0A6E753C" w14:textId="7FC5ED22" w:rsidR="00AC3650" w:rsidRDefault="00AC3650" w:rsidP="00AC3650">
            <w:pPr>
              <w:spacing w:after="0" w:line="240" w:lineRule="auto"/>
              <w:jc w:val="right"/>
            </w:pPr>
            <w:r>
              <w:rPr>
                <w:rFonts w:cs="Arial"/>
                <w:color w:val="000000"/>
                <w:sz w:val="22"/>
                <w:szCs w:val="22"/>
              </w:rPr>
              <w:t xml:space="preserve">      7,851 </w:t>
            </w:r>
          </w:p>
        </w:tc>
        <w:tc>
          <w:tcPr>
            <w:tcW w:w="1417" w:type="dxa"/>
            <w:vAlign w:val="bottom"/>
          </w:tcPr>
          <w:p w14:paraId="4A943139" w14:textId="3FCC0A35" w:rsidR="00AC3650" w:rsidRPr="00D00FD7" w:rsidRDefault="00AC3650" w:rsidP="00AC3650">
            <w:pPr>
              <w:spacing w:after="0" w:line="240" w:lineRule="auto"/>
              <w:jc w:val="right"/>
            </w:pPr>
            <w:r>
              <w:rPr>
                <w:rFonts w:cs="Arial"/>
                <w:color w:val="000000"/>
                <w:sz w:val="22"/>
                <w:szCs w:val="22"/>
              </w:rPr>
              <w:t xml:space="preserve">      5,336 </w:t>
            </w:r>
          </w:p>
        </w:tc>
        <w:tc>
          <w:tcPr>
            <w:tcW w:w="1417" w:type="dxa"/>
            <w:vAlign w:val="bottom"/>
          </w:tcPr>
          <w:p w14:paraId="32313AEA" w14:textId="5BE55CF0" w:rsidR="00AC3650" w:rsidRPr="00D00FD7" w:rsidRDefault="00AC3650" w:rsidP="00AC3650">
            <w:pPr>
              <w:spacing w:after="0" w:line="240" w:lineRule="auto"/>
              <w:jc w:val="right"/>
            </w:pPr>
            <w:r>
              <w:rPr>
                <w:rFonts w:cs="Arial"/>
                <w:color w:val="000000"/>
                <w:sz w:val="22"/>
                <w:szCs w:val="22"/>
              </w:rPr>
              <w:t xml:space="preserve">      4,143 </w:t>
            </w:r>
          </w:p>
        </w:tc>
        <w:tc>
          <w:tcPr>
            <w:tcW w:w="1417" w:type="dxa"/>
            <w:vAlign w:val="bottom"/>
          </w:tcPr>
          <w:p w14:paraId="25ADE95E" w14:textId="2A229EBC" w:rsidR="00AC3650" w:rsidRPr="00D00FD7" w:rsidRDefault="00AC3650" w:rsidP="00AC3650">
            <w:pPr>
              <w:spacing w:after="0" w:line="240" w:lineRule="auto"/>
              <w:jc w:val="right"/>
            </w:pPr>
            <w:r>
              <w:rPr>
                <w:rFonts w:cs="Arial"/>
                <w:color w:val="000000"/>
                <w:sz w:val="22"/>
                <w:szCs w:val="22"/>
              </w:rPr>
              <w:t xml:space="preserve">      7,000 </w:t>
            </w:r>
          </w:p>
        </w:tc>
      </w:tr>
      <w:tr w:rsidR="00AC3650" w14:paraId="3899B4CF" w14:textId="77777777" w:rsidTr="000E3A2E">
        <w:trPr>
          <w:trHeight w:val="340"/>
        </w:trPr>
        <w:tc>
          <w:tcPr>
            <w:tcW w:w="3061" w:type="dxa"/>
            <w:shd w:val="clear" w:color="auto" w:fill="auto"/>
            <w:noWrap/>
            <w:vAlign w:val="center"/>
          </w:tcPr>
          <w:p w14:paraId="13D14247" w14:textId="22BAC7FE" w:rsidR="00AC3650" w:rsidRDefault="00AC3650" w:rsidP="00AC3650">
            <w:pPr>
              <w:spacing w:after="0"/>
            </w:pPr>
            <w:r>
              <w:t>6PM</w:t>
            </w:r>
          </w:p>
        </w:tc>
        <w:tc>
          <w:tcPr>
            <w:tcW w:w="1417" w:type="dxa"/>
            <w:shd w:val="clear" w:color="auto" w:fill="auto"/>
            <w:noWrap/>
            <w:vAlign w:val="bottom"/>
          </w:tcPr>
          <w:p w14:paraId="5DE85D68" w14:textId="636E9FE2" w:rsidR="00AC3650" w:rsidRDefault="00AC3650" w:rsidP="00AC3650">
            <w:pPr>
              <w:spacing w:after="0" w:line="240" w:lineRule="auto"/>
              <w:jc w:val="right"/>
            </w:pPr>
            <w:r>
              <w:rPr>
                <w:rFonts w:cs="Arial"/>
                <w:color w:val="000000"/>
                <w:sz w:val="22"/>
                <w:szCs w:val="22"/>
              </w:rPr>
              <w:t xml:space="preserve">      7,155 </w:t>
            </w:r>
          </w:p>
        </w:tc>
        <w:tc>
          <w:tcPr>
            <w:tcW w:w="1417" w:type="dxa"/>
            <w:vAlign w:val="bottom"/>
          </w:tcPr>
          <w:p w14:paraId="365440CA" w14:textId="37B7EA81" w:rsidR="00AC3650" w:rsidRPr="00D00FD7" w:rsidRDefault="00AC3650" w:rsidP="00AC3650">
            <w:pPr>
              <w:spacing w:after="0" w:line="240" w:lineRule="auto"/>
              <w:jc w:val="right"/>
            </w:pPr>
            <w:r>
              <w:rPr>
                <w:rFonts w:cs="Arial"/>
                <w:color w:val="000000"/>
                <w:sz w:val="22"/>
                <w:szCs w:val="22"/>
              </w:rPr>
              <w:t xml:space="preserve">      4,440 </w:t>
            </w:r>
          </w:p>
        </w:tc>
        <w:tc>
          <w:tcPr>
            <w:tcW w:w="1417" w:type="dxa"/>
            <w:vAlign w:val="bottom"/>
          </w:tcPr>
          <w:p w14:paraId="59464F56" w14:textId="092B3AA2" w:rsidR="00AC3650" w:rsidRPr="00D00FD7" w:rsidRDefault="00AC3650" w:rsidP="00AC3650">
            <w:pPr>
              <w:spacing w:after="0" w:line="240" w:lineRule="auto"/>
              <w:jc w:val="right"/>
            </w:pPr>
            <w:r>
              <w:rPr>
                <w:rFonts w:cs="Arial"/>
                <w:color w:val="000000"/>
                <w:sz w:val="22"/>
                <w:szCs w:val="22"/>
              </w:rPr>
              <w:t xml:space="preserve">      3,436 </w:t>
            </w:r>
          </w:p>
        </w:tc>
        <w:tc>
          <w:tcPr>
            <w:tcW w:w="1417" w:type="dxa"/>
            <w:vAlign w:val="bottom"/>
          </w:tcPr>
          <w:p w14:paraId="795E7ACB" w14:textId="0D306D6A" w:rsidR="00AC3650" w:rsidRPr="00D00FD7" w:rsidRDefault="00AC3650" w:rsidP="00AC3650">
            <w:pPr>
              <w:spacing w:after="0" w:line="240" w:lineRule="auto"/>
              <w:jc w:val="right"/>
            </w:pPr>
            <w:r>
              <w:rPr>
                <w:rFonts w:cs="Arial"/>
                <w:color w:val="000000"/>
                <w:sz w:val="22"/>
                <w:szCs w:val="22"/>
              </w:rPr>
              <w:t xml:space="preserve">      5,804 </w:t>
            </w:r>
          </w:p>
        </w:tc>
      </w:tr>
      <w:tr w:rsidR="00AC3650" w14:paraId="457F38C5" w14:textId="77777777" w:rsidTr="000E3A2E">
        <w:trPr>
          <w:trHeight w:val="340"/>
        </w:trPr>
        <w:tc>
          <w:tcPr>
            <w:tcW w:w="3061" w:type="dxa"/>
            <w:shd w:val="clear" w:color="auto" w:fill="auto"/>
            <w:noWrap/>
            <w:vAlign w:val="center"/>
          </w:tcPr>
          <w:p w14:paraId="10EDB50B" w14:textId="6DF9AAE6" w:rsidR="00AC3650" w:rsidRDefault="00AC3650" w:rsidP="00AC3650">
            <w:pPr>
              <w:spacing w:after="0"/>
            </w:pPr>
            <w:r>
              <w:t>7PM</w:t>
            </w:r>
          </w:p>
        </w:tc>
        <w:tc>
          <w:tcPr>
            <w:tcW w:w="1417" w:type="dxa"/>
            <w:shd w:val="clear" w:color="auto" w:fill="auto"/>
            <w:noWrap/>
            <w:vAlign w:val="bottom"/>
          </w:tcPr>
          <w:p w14:paraId="0A4716E1" w14:textId="4B853F36" w:rsidR="00AC3650" w:rsidRDefault="00AC3650" w:rsidP="00AC3650">
            <w:pPr>
              <w:spacing w:after="0" w:line="240" w:lineRule="auto"/>
              <w:jc w:val="right"/>
            </w:pPr>
            <w:r>
              <w:rPr>
                <w:rFonts w:cs="Arial"/>
                <w:color w:val="000000"/>
                <w:sz w:val="22"/>
                <w:szCs w:val="22"/>
              </w:rPr>
              <w:t xml:space="preserve">      6,415 </w:t>
            </w:r>
          </w:p>
        </w:tc>
        <w:tc>
          <w:tcPr>
            <w:tcW w:w="1417" w:type="dxa"/>
            <w:vAlign w:val="bottom"/>
          </w:tcPr>
          <w:p w14:paraId="64456BD6" w14:textId="593CE1EA" w:rsidR="00AC3650" w:rsidRPr="00D00FD7" w:rsidRDefault="00AC3650" w:rsidP="00AC3650">
            <w:pPr>
              <w:spacing w:after="0" w:line="240" w:lineRule="auto"/>
              <w:jc w:val="right"/>
            </w:pPr>
            <w:r>
              <w:rPr>
                <w:rFonts w:cs="Arial"/>
                <w:color w:val="000000"/>
                <w:sz w:val="22"/>
                <w:szCs w:val="22"/>
              </w:rPr>
              <w:t xml:space="preserve">      4,173 </w:t>
            </w:r>
          </w:p>
        </w:tc>
        <w:tc>
          <w:tcPr>
            <w:tcW w:w="1417" w:type="dxa"/>
            <w:vAlign w:val="bottom"/>
          </w:tcPr>
          <w:p w14:paraId="5646D020" w14:textId="5A750B5A" w:rsidR="00AC3650" w:rsidRPr="00D00FD7" w:rsidRDefault="00AC3650" w:rsidP="00AC3650">
            <w:pPr>
              <w:spacing w:after="0" w:line="240" w:lineRule="auto"/>
              <w:jc w:val="right"/>
            </w:pPr>
            <w:r>
              <w:rPr>
                <w:rFonts w:cs="Arial"/>
                <w:color w:val="000000"/>
                <w:sz w:val="22"/>
                <w:szCs w:val="22"/>
              </w:rPr>
              <w:t xml:space="preserve">      2,996 </w:t>
            </w:r>
          </w:p>
        </w:tc>
        <w:tc>
          <w:tcPr>
            <w:tcW w:w="1417" w:type="dxa"/>
            <w:vAlign w:val="bottom"/>
          </w:tcPr>
          <w:p w14:paraId="75AB3E3A" w14:textId="15E22A31" w:rsidR="00AC3650" w:rsidRPr="00D00FD7" w:rsidRDefault="00AC3650" w:rsidP="00AC3650">
            <w:pPr>
              <w:spacing w:after="0" w:line="240" w:lineRule="auto"/>
              <w:jc w:val="right"/>
            </w:pPr>
            <w:r>
              <w:rPr>
                <w:rFonts w:cs="Arial"/>
                <w:color w:val="000000"/>
                <w:sz w:val="22"/>
                <w:szCs w:val="22"/>
              </w:rPr>
              <w:t xml:space="preserve">      4,844 </w:t>
            </w:r>
          </w:p>
        </w:tc>
      </w:tr>
      <w:tr w:rsidR="00AC3650" w14:paraId="456A221C" w14:textId="77777777" w:rsidTr="000E3A2E">
        <w:trPr>
          <w:trHeight w:val="340"/>
        </w:trPr>
        <w:tc>
          <w:tcPr>
            <w:tcW w:w="3061" w:type="dxa"/>
            <w:shd w:val="clear" w:color="auto" w:fill="auto"/>
            <w:noWrap/>
            <w:vAlign w:val="center"/>
          </w:tcPr>
          <w:p w14:paraId="378B9414" w14:textId="168CF2D5" w:rsidR="00AC3650" w:rsidRDefault="00AC3650" w:rsidP="00AC3650">
            <w:pPr>
              <w:spacing w:after="0"/>
            </w:pPr>
            <w:r>
              <w:t>8PM</w:t>
            </w:r>
          </w:p>
        </w:tc>
        <w:tc>
          <w:tcPr>
            <w:tcW w:w="1417" w:type="dxa"/>
            <w:shd w:val="clear" w:color="auto" w:fill="auto"/>
            <w:noWrap/>
            <w:vAlign w:val="bottom"/>
          </w:tcPr>
          <w:p w14:paraId="00BC92C5" w14:textId="381D4FA3" w:rsidR="00AC3650" w:rsidRDefault="00AC3650" w:rsidP="00AC3650">
            <w:pPr>
              <w:spacing w:after="0" w:line="240" w:lineRule="auto"/>
              <w:jc w:val="right"/>
            </w:pPr>
            <w:r>
              <w:rPr>
                <w:rFonts w:cs="Arial"/>
                <w:color w:val="000000"/>
                <w:sz w:val="22"/>
                <w:szCs w:val="22"/>
              </w:rPr>
              <w:t xml:space="preserve">      5,275 </w:t>
            </w:r>
          </w:p>
        </w:tc>
        <w:tc>
          <w:tcPr>
            <w:tcW w:w="1417" w:type="dxa"/>
            <w:vAlign w:val="bottom"/>
          </w:tcPr>
          <w:p w14:paraId="5D573853" w14:textId="7E26345E" w:rsidR="00AC3650" w:rsidRPr="00D00FD7" w:rsidRDefault="00AC3650" w:rsidP="00AC3650">
            <w:pPr>
              <w:spacing w:after="0" w:line="240" w:lineRule="auto"/>
              <w:jc w:val="right"/>
            </w:pPr>
            <w:r>
              <w:rPr>
                <w:rFonts w:cs="Arial"/>
                <w:color w:val="000000"/>
                <w:sz w:val="22"/>
                <w:szCs w:val="22"/>
              </w:rPr>
              <w:t xml:space="preserve">      3,307 </w:t>
            </w:r>
          </w:p>
        </w:tc>
        <w:tc>
          <w:tcPr>
            <w:tcW w:w="1417" w:type="dxa"/>
            <w:vAlign w:val="bottom"/>
          </w:tcPr>
          <w:p w14:paraId="7618C129" w14:textId="574165DE" w:rsidR="00AC3650" w:rsidRPr="00D00FD7" w:rsidRDefault="00AC3650" w:rsidP="00AC3650">
            <w:pPr>
              <w:spacing w:after="0" w:line="240" w:lineRule="auto"/>
              <w:jc w:val="right"/>
            </w:pPr>
            <w:r>
              <w:rPr>
                <w:rFonts w:cs="Arial"/>
                <w:color w:val="000000"/>
                <w:sz w:val="22"/>
                <w:szCs w:val="22"/>
              </w:rPr>
              <w:t xml:space="preserve">      2,281 </w:t>
            </w:r>
          </w:p>
        </w:tc>
        <w:tc>
          <w:tcPr>
            <w:tcW w:w="1417" w:type="dxa"/>
            <w:vAlign w:val="bottom"/>
          </w:tcPr>
          <w:p w14:paraId="2EB7349C" w14:textId="2079537F" w:rsidR="00AC3650" w:rsidRPr="00D00FD7" w:rsidRDefault="00AC3650" w:rsidP="00AC3650">
            <w:pPr>
              <w:spacing w:after="0" w:line="240" w:lineRule="auto"/>
              <w:jc w:val="right"/>
            </w:pPr>
            <w:r>
              <w:rPr>
                <w:rFonts w:cs="Arial"/>
                <w:color w:val="000000"/>
                <w:sz w:val="22"/>
                <w:szCs w:val="22"/>
              </w:rPr>
              <w:t xml:space="preserve">      3,830 </w:t>
            </w:r>
          </w:p>
        </w:tc>
      </w:tr>
      <w:tr w:rsidR="00AC3650" w14:paraId="43C54AC1" w14:textId="77777777" w:rsidTr="000E3A2E">
        <w:trPr>
          <w:trHeight w:val="340"/>
        </w:trPr>
        <w:tc>
          <w:tcPr>
            <w:tcW w:w="3061" w:type="dxa"/>
            <w:shd w:val="clear" w:color="auto" w:fill="auto"/>
            <w:noWrap/>
            <w:vAlign w:val="center"/>
          </w:tcPr>
          <w:p w14:paraId="7DED85F3" w14:textId="4914450E" w:rsidR="00AC3650" w:rsidRDefault="00AC3650" w:rsidP="00AC3650">
            <w:pPr>
              <w:spacing w:after="0"/>
            </w:pPr>
            <w:r>
              <w:t>9PM</w:t>
            </w:r>
          </w:p>
        </w:tc>
        <w:tc>
          <w:tcPr>
            <w:tcW w:w="1417" w:type="dxa"/>
            <w:shd w:val="clear" w:color="auto" w:fill="auto"/>
            <w:noWrap/>
            <w:vAlign w:val="bottom"/>
          </w:tcPr>
          <w:p w14:paraId="1C38C39D" w14:textId="208B7E84" w:rsidR="00AC3650" w:rsidRDefault="00AC3650" w:rsidP="00AC3650">
            <w:pPr>
              <w:spacing w:after="0" w:line="240" w:lineRule="auto"/>
              <w:jc w:val="right"/>
            </w:pPr>
            <w:r>
              <w:rPr>
                <w:rFonts w:cs="Arial"/>
                <w:color w:val="000000"/>
                <w:sz w:val="22"/>
                <w:szCs w:val="22"/>
              </w:rPr>
              <w:t xml:space="preserve">      3,821 </w:t>
            </w:r>
          </w:p>
        </w:tc>
        <w:tc>
          <w:tcPr>
            <w:tcW w:w="1417" w:type="dxa"/>
            <w:vAlign w:val="bottom"/>
          </w:tcPr>
          <w:p w14:paraId="48B5115C" w14:textId="02B561C2" w:rsidR="00AC3650" w:rsidRPr="00D00FD7" w:rsidRDefault="00AC3650" w:rsidP="00AC3650">
            <w:pPr>
              <w:spacing w:after="0" w:line="240" w:lineRule="auto"/>
              <w:jc w:val="right"/>
            </w:pPr>
            <w:r>
              <w:rPr>
                <w:rFonts w:cs="Arial"/>
                <w:color w:val="000000"/>
                <w:sz w:val="22"/>
                <w:szCs w:val="22"/>
              </w:rPr>
              <w:t xml:space="preserve">      2,992 </w:t>
            </w:r>
          </w:p>
        </w:tc>
        <w:tc>
          <w:tcPr>
            <w:tcW w:w="1417" w:type="dxa"/>
            <w:vAlign w:val="bottom"/>
          </w:tcPr>
          <w:p w14:paraId="6567E085" w14:textId="02EDDE41" w:rsidR="00AC3650" w:rsidRPr="00D00FD7" w:rsidRDefault="00AC3650" w:rsidP="00AC3650">
            <w:pPr>
              <w:spacing w:after="0" w:line="240" w:lineRule="auto"/>
              <w:jc w:val="right"/>
            </w:pPr>
            <w:r>
              <w:rPr>
                <w:rFonts w:cs="Arial"/>
                <w:color w:val="000000"/>
                <w:sz w:val="22"/>
                <w:szCs w:val="22"/>
              </w:rPr>
              <w:t xml:space="preserve">      1,612 </w:t>
            </w:r>
          </w:p>
        </w:tc>
        <w:tc>
          <w:tcPr>
            <w:tcW w:w="1417" w:type="dxa"/>
            <w:vAlign w:val="bottom"/>
          </w:tcPr>
          <w:p w14:paraId="5D1D2FF2" w14:textId="698503BB" w:rsidR="00AC3650" w:rsidRPr="00D00FD7" w:rsidRDefault="00AC3650" w:rsidP="00AC3650">
            <w:pPr>
              <w:spacing w:after="0" w:line="240" w:lineRule="auto"/>
              <w:jc w:val="right"/>
            </w:pPr>
            <w:r>
              <w:rPr>
                <w:rFonts w:cs="Arial"/>
                <w:color w:val="000000"/>
                <w:sz w:val="22"/>
                <w:szCs w:val="22"/>
              </w:rPr>
              <w:t xml:space="preserve">      2,718 </w:t>
            </w:r>
          </w:p>
        </w:tc>
      </w:tr>
      <w:tr w:rsidR="00AC3650" w14:paraId="4ADF7ABB" w14:textId="77777777" w:rsidTr="000E3A2E">
        <w:trPr>
          <w:trHeight w:val="340"/>
        </w:trPr>
        <w:tc>
          <w:tcPr>
            <w:tcW w:w="3061" w:type="dxa"/>
            <w:shd w:val="clear" w:color="auto" w:fill="auto"/>
            <w:noWrap/>
            <w:vAlign w:val="center"/>
          </w:tcPr>
          <w:p w14:paraId="35880D20" w14:textId="4789C984" w:rsidR="00AC3650" w:rsidRDefault="00AC3650" w:rsidP="00AC3650">
            <w:pPr>
              <w:spacing w:after="0"/>
            </w:pPr>
            <w:r>
              <w:t>10PM</w:t>
            </w:r>
          </w:p>
        </w:tc>
        <w:tc>
          <w:tcPr>
            <w:tcW w:w="1417" w:type="dxa"/>
            <w:shd w:val="clear" w:color="auto" w:fill="auto"/>
            <w:noWrap/>
            <w:vAlign w:val="bottom"/>
          </w:tcPr>
          <w:p w14:paraId="3F6C4ECE" w14:textId="53DD48F3" w:rsidR="00AC3650" w:rsidRDefault="00AC3650" w:rsidP="00AC3650">
            <w:pPr>
              <w:spacing w:after="0" w:line="240" w:lineRule="auto"/>
              <w:jc w:val="right"/>
            </w:pPr>
            <w:r>
              <w:rPr>
                <w:rFonts w:cs="Arial"/>
                <w:color w:val="000000"/>
                <w:sz w:val="22"/>
                <w:szCs w:val="22"/>
              </w:rPr>
              <w:t xml:space="preserve">      2,522 </w:t>
            </w:r>
          </w:p>
        </w:tc>
        <w:tc>
          <w:tcPr>
            <w:tcW w:w="1417" w:type="dxa"/>
            <w:vAlign w:val="bottom"/>
          </w:tcPr>
          <w:p w14:paraId="391807EF" w14:textId="1465BF09" w:rsidR="00AC3650" w:rsidRPr="00D00FD7" w:rsidRDefault="00AC3650" w:rsidP="00AC3650">
            <w:pPr>
              <w:spacing w:after="0" w:line="240" w:lineRule="auto"/>
              <w:jc w:val="right"/>
            </w:pPr>
            <w:r>
              <w:rPr>
                <w:rFonts w:cs="Arial"/>
                <w:color w:val="000000"/>
                <w:sz w:val="22"/>
                <w:szCs w:val="22"/>
              </w:rPr>
              <w:t xml:space="preserve">      1,538 </w:t>
            </w:r>
          </w:p>
        </w:tc>
        <w:tc>
          <w:tcPr>
            <w:tcW w:w="1417" w:type="dxa"/>
            <w:vAlign w:val="bottom"/>
          </w:tcPr>
          <w:p w14:paraId="69F52028" w14:textId="7A74069A" w:rsidR="00AC3650" w:rsidRPr="00D00FD7" w:rsidRDefault="00AC3650" w:rsidP="00AC3650">
            <w:pPr>
              <w:spacing w:after="0" w:line="240" w:lineRule="auto"/>
              <w:jc w:val="right"/>
            </w:pPr>
            <w:r>
              <w:rPr>
                <w:rFonts w:cs="Arial"/>
                <w:color w:val="000000"/>
                <w:sz w:val="22"/>
                <w:szCs w:val="22"/>
              </w:rPr>
              <w:t xml:space="preserve">      1,101 </w:t>
            </w:r>
          </w:p>
        </w:tc>
        <w:tc>
          <w:tcPr>
            <w:tcW w:w="1417" w:type="dxa"/>
            <w:vAlign w:val="bottom"/>
          </w:tcPr>
          <w:p w14:paraId="7BDF918B" w14:textId="2EECF98C" w:rsidR="00AC3650" w:rsidRPr="00D00FD7" w:rsidRDefault="00AC3650" w:rsidP="00AC3650">
            <w:pPr>
              <w:spacing w:after="0" w:line="240" w:lineRule="auto"/>
              <w:jc w:val="right"/>
            </w:pPr>
            <w:r>
              <w:rPr>
                <w:rFonts w:cs="Arial"/>
                <w:color w:val="000000"/>
                <w:sz w:val="22"/>
                <w:szCs w:val="22"/>
              </w:rPr>
              <w:t xml:space="preserve">      1,593 </w:t>
            </w:r>
          </w:p>
        </w:tc>
      </w:tr>
      <w:tr w:rsidR="00AC3650" w14:paraId="36B2AE87" w14:textId="77777777" w:rsidTr="000E3A2E">
        <w:trPr>
          <w:trHeight w:val="340"/>
        </w:trPr>
        <w:tc>
          <w:tcPr>
            <w:tcW w:w="3061" w:type="dxa"/>
            <w:shd w:val="clear" w:color="auto" w:fill="auto"/>
            <w:noWrap/>
            <w:vAlign w:val="center"/>
          </w:tcPr>
          <w:p w14:paraId="7BE27A94" w14:textId="19085EEC" w:rsidR="00AC3650" w:rsidRDefault="00AC3650" w:rsidP="00AC3650">
            <w:pPr>
              <w:spacing w:after="0"/>
            </w:pPr>
            <w:r>
              <w:t>11PM</w:t>
            </w:r>
          </w:p>
        </w:tc>
        <w:tc>
          <w:tcPr>
            <w:tcW w:w="1417" w:type="dxa"/>
            <w:shd w:val="clear" w:color="auto" w:fill="auto"/>
            <w:noWrap/>
            <w:vAlign w:val="bottom"/>
          </w:tcPr>
          <w:p w14:paraId="3A856B4A" w14:textId="3E5B8563" w:rsidR="00AC3650" w:rsidRDefault="00AC3650" w:rsidP="00AC3650">
            <w:pPr>
              <w:spacing w:after="0" w:line="240" w:lineRule="auto"/>
              <w:jc w:val="right"/>
            </w:pPr>
            <w:r>
              <w:rPr>
                <w:rFonts w:cs="Arial"/>
                <w:color w:val="000000"/>
                <w:sz w:val="22"/>
                <w:szCs w:val="22"/>
              </w:rPr>
              <w:t xml:space="preserve">         862 </w:t>
            </w:r>
          </w:p>
        </w:tc>
        <w:tc>
          <w:tcPr>
            <w:tcW w:w="1417" w:type="dxa"/>
            <w:vAlign w:val="bottom"/>
          </w:tcPr>
          <w:p w14:paraId="2B71C289" w14:textId="270B726F" w:rsidR="00AC3650" w:rsidRPr="00D00FD7" w:rsidRDefault="00AC3650" w:rsidP="00AC3650">
            <w:pPr>
              <w:spacing w:after="0" w:line="240" w:lineRule="auto"/>
              <w:jc w:val="right"/>
            </w:pPr>
            <w:r>
              <w:rPr>
                <w:rFonts w:cs="Arial"/>
                <w:color w:val="000000"/>
                <w:sz w:val="22"/>
                <w:szCs w:val="22"/>
              </w:rPr>
              <w:t xml:space="preserve">         691 </w:t>
            </w:r>
          </w:p>
        </w:tc>
        <w:tc>
          <w:tcPr>
            <w:tcW w:w="1417" w:type="dxa"/>
            <w:vAlign w:val="bottom"/>
          </w:tcPr>
          <w:p w14:paraId="4640D4A4" w14:textId="502E3B7B" w:rsidR="00AC3650" w:rsidRPr="00D00FD7" w:rsidRDefault="00AC3650" w:rsidP="00AC3650">
            <w:pPr>
              <w:spacing w:after="0" w:line="240" w:lineRule="auto"/>
              <w:jc w:val="right"/>
            </w:pPr>
            <w:r>
              <w:rPr>
                <w:rFonts w:cs="Arial"/>
                <w:color w:val="000000"/>
                <w:sz w:val="22"/>
                <w:szCs w:val="22"/>
              </w:rPr>
              <w:t xml:space="preserve">         460 </w:t>
            </w:r>
          </w:p>
        </w:tc>
        <w:tc>
          <w:tcPr>
            <w:tcW w:w="1417" w:type="dxa"/>
            <w:vAlign w:val="bottom"/>
          </w:tcPr>
          <w:p w14:paraId="402A6D5F" w14:textId="542E36D1" w:rsidR="00AC3650" w:rsidRPr="00D00FD7" w:rsidRDefault="00AC3650" w:rsidP="00AC3650">
            <w:pPr>
              <w:spacing w:after="0" w:line="240" w:lineRule="auto"/>
              <w:jc w:val="right"/>
            </w:pPr>
            <w:r>
              <w:rPr>
                <w:rFonts w:cs="Arial"/>
                <w:color w:val="000000"/>
                <w:sz w:val="22"/>
                <w:szCs w:val="22"/>
              </w:rPr>
              <w:t xml:space="preserve">         749 </w:t>
            </w:r>
          </w:p>
        </w:tc>
      </w:tr>
    </w:tbl>
    <w:p w14:paraId="77EB9A02" w14:textId="6E58A093" w:rsidR="00DF482C" w:rsidRDefault="00DF482C" w:rsidP="00DF482C">
      <w:pPr>
        <w:pStyle w:val="Heading2"/>
        <w:rPr>
          <w:rFonts w:hint="eastAsia"/>
        </w:rPr>
      </w:pPr>
      <w:r>
        <w:t>Spending is recovering at different rates across the city</w:t>
      </w:r>
    </w:p>
    <w:p w14:paraId="14C32190" w14:textId="06E93BE0" w:rsidR="00DF482C" w:rsidRPr="000A09C8" w:rsidRDefault="00DF482C" w:rsidP="00DF482C">
      <w:pPr>
        <w:spacing w:after="0" w:line="240" w:lineRule="auto"/>
      </w:pPr>
      <w:r>
        <w:t>The CBD-East, which is generally east of Elizabeth Street and south of Lonsdale Street, led spending in December 2022, which was significantly higher than 2019, with strong growth in both retail, and dining and entertainment. Retail has also rebounded in Docklands, Southbank, and South Yarra, while dining and entertainment spend is also above 2019 levels in Southbank-East (containing the Melbourne Arts Precinct), Kensington, and North Melbourne.</w:t>
      </w:r>
    </w:p>
    <w:p w14:paraId="445E7CE1" w14:textId="748965F0" w:rsidR="000A09C8" w:rsidRDefault="000A09C8" w:rsidP="000A09C8">
      <w:pPr>
        <w:pStyle w:val="Heading3"/>
        <w:rPr>
          <w:rFonts w:hint="eastAsia"/>
        </w:rPr>
      </w:pPr>
      <w:r>
        <w:t>Monthly adjusted spend by SA2 (ABS Statistical Area 2): Melbourne municipality, December 2022 change from December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617"/>
        <w:gridCol w:w="3405"/>
      </w:tblGrid>
      <w:tr w:rsidR="000A09C8" w:rsidRPr="00B07612" w14:paraId="2CB7E200" w14:textId="66930C77" w:rsidTr="000E3A2E">
        <w:trPr>
          <w:trHeight w:val="285"/>
        </w:trPr>
        <w:tc>
          <w:tcPr>
            <w:tcW w:w="0" w:type="auto"/>
            <w:shd w:val="clear" w:color="auto" w:fill="auto"/>
            <w:noWrap/>
            <w:vAlign w:val="center"/>
            <w:hideMark/>
          </w:tcPr>
          <w:p w14:paraId="77E99E8C" w14:textId="542E7ED0" w:rsidR="000A09C8" w:rsidRPr="00B07612" w:rsidRDefault="000A09C8" w:rsidP="00811FF1">
            <w:pPr>
              <w:spacing w:after="0" w:line="240" w:lineRule="auto"/>
              <w:rPr>
                <w:rFonts w:eastAsia="Times New Roman" w:cs="Arial"/>
                <w:b/>
                <w:bCs/>
                <w:color w:val="000000"/>
                <w:szCs w:val="20"/>
                <w:lang w:eastAsia="en-AU"/>
              </w:rPr>
            </w:pPr>
            <w:r>
              <w:rPr>
                <w:rFonts w:eastAsia="Times New Roman" w:cs="Arial"/>
                <w:b/>
                <w:bCs/>
                <w:color w:val="000000"/>
                <w:szCs w:val="20"/>
                <w:lang w:eastAsia="en-AU"/>
              </w:rPr>
              <w:t>SA2</w:t>
            </w:r>
          </w:p>
        </w:tc>
        <w:tc>
          <w:tcPr>
            <w:tcW w:w="0" w:type="auto"/>
            <w:shd w:val="clear" w:color="auto" w:fill="auto"/>
            <w:noWrap/>
            <w:vAlign w:val="center"/>
            <w:hideMark/>
          </w:tcPr>
          <w:p w14:paraId="587466C1" w14:textId="3AB8FA87" w:rsidR="000A09C8" w:rsidRPr="00B07612" w:rsidRDefault="000A09C8" w:rsidP="00811FF1">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Retail Growth</w:t>
            </w:r>
          </w:p>
        </w:tc>
        <w:tc>
          <w:tcPr>
            <w:tcW w:w="0" w:type="auto"/>
            <w:vAlign w:val="center"/>
          </w:tcPr>
          <w:p w14:paraId="3252266B" w14:textId="44698ECA" w:rsidR="000A09C8" w:rsidRDefault="000A09C8" w:rsidP="000A09C8">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Dining and Entertainment Growth</w:t>
            </w:r>
          </w:p>
        </w:tc>
      </w:tr>
      <w:tr w:rsidR="000A09C8" w14:paraId="5DECD174" w14:textId="1498B403" w:rsidTr="000E3A2E">
        <w:trPr>
          <w:trHeight w:val="340"/>
        </w:trPr>
        <w:tc>
          <w:tcPr>
            <w:tcW w:w="0" w:type="auto"/>
            <w:shd w:val="clear" w:color="auto" w:fill="auto"/>
            <w:noWrap/>
            <w:vAlign w:val="center"/>
          </w:tcPr>
          <w:p w14:paraId="2565DA37" w14:textId="7A0B03A4" w:rsidR="000A09C8" w:rsidRPr="005802F8" w:rsidRDefault="000A09C8" w:rsidP="00811FF1">
            <w:pPr>
              <w:spacing w:after="0"/>
            </w:pPr>
            <w:r>
              <w:t>Melbourne CBD-East</w:t>
            </w:r>
          </w:p>
        </w:tc>
        <w:tc>
          <w:tcPr>
            <w:tcW w:w="0" w:type="auto"/>
            <w:shd w:val="clear" w:color="auto" w:fill="auto"/>
            <w:noWrap/>
            <w:vAlign w:val="center"/>
          </w:tcPr>
          <w:p w14:paraId="4F713D02" w14:textId="320F5563" w:rsidR="000A09C8" w:rsidRPr="00D00FD7" w:rsidRDefault="000A09C8" w:rsidP="00811FF1">
            <w:pPr>
              <w:spacing w:after="0" w:line="240" w:lineRule="auto"/>
              <w:jc w:val="right"/>
            </w:pPr>
            <w:r>
              <w:t>31%</w:t>
            </w:r>
          </w:p>
        </w:tc>
        <w:tc>
          <w:tcPr>
            <w:tcW w:w="0" w:type="auto"/>
          </w:tcPr>
          <w:p w14:paraId="413E8219" w14:textId="492C60EC" w:rsidR="000A09C8" w:rsidRPr="00D00FD7" w:rsidRDefault="00A910F8" w:rsidP="00811FF1">
            <w:pPr>
              <w:spacing w:after="0" w:line="240" w:lineRule="auto"/>
              <w:jc w:val="right"/>
            </w:pPr>
            <w:r>
              <w:t>60%</w:t>
            </w:r>
          </w:p>
        </w:tc>
      </w:tr>
      <w:tr w:rsidR="000A09C8" w14:paraId="751B836A" w14:textId="1611DCF7" w:rsidTr="000E3A2E">
        <w:trPr>
          <w:trHeight w:val="340"/>
        </w:trPr>
        <w:tc>
          <w:tcPr>
            <w:tcW w:w="0" w:type="auto"/>
            <w:shd w:val="clear" w:color="auto" w:fill="auto"/>
            <w:noWrap/>
            <w:vAlign w:val="center"/>
          </w:tcPr>
          <w:p w14:paraId="612C2A07" w14:textId="40BEA012" w:rsidR="000A09C8" w:rsidRDefault="000A09C8" w:rsidP="00811FF1">
            <w:pPr>
              <w:spacing w:after="0"/>
            </w:pPr>
            <w:r>
              <w:t>Southbank (West) – South Wharf</w:t>
            </w:r>
          </w:p>
        </w:tc>
        <w:tc>
          <w:tcPr>
            <w:tcW w:w="0" w:type="auto"/>
            <w:shd w:val="clear" w:color="auto" w:fill="auto"/>
            <w:noWrap/>
            <w:vAlign w:val="center"/>
          </w:tcPr>
          <w:p w14:paraId="7655350B" w14:textId="497D1333" w:rsidR="000A09C8" w:rsidRDefault="00A910F8" w:rsidP="00811FF1">
            <w:pPr>
              <w:spacing w:after="0" w:line="240" w:lineRule="auto"/>
              <w:jc w:val="right"/>
            </w:pPr>
            <w:r>
              <w:t>7%</w:t>
            </w:r>
          </w:p>
        </w:tc>
        <w:tc>
          <w:tcPr>
            <w:tcW w:w="0" w:type="auto"/>
          </w:tcPr>
          <w:p w14:paraId="4656A814" w14:textId="468F109B" w:rsidR="000A09C8" w:rsidRDefault="00A910F8" w:rsidP="00811FF1">
            <w:pPr>
              <w:spacing w:after="0" w:line="240" w:lineRule="auto"/>
              <w:jc w:val="right"/>
            </w:pPr>
            <w:r>
              <w:t>-39%</w:t>
            </w:r>
          </w:p>
        </w:tc>
      </w:tr>
      <w:tr w:rsidR="000A09C8" w14:paraId="21BE1F12" w14:textId="057AD186" w:rsidTr="000E3A2E">
        <w:trPr>
          <w:trHeight w:val="340"/>
        </w:trPr>
        <w:tc>
          <w:tcPr>
            <w:tcW w:w="0" w:type="auto"/>
            <w:shd w:val="clear" w:color="auto" w:fill="auto"/>
            <w:noWrap/>
            <w:vAlign w:val="center"/>
          </w:tcPr>
          <w:p w14:paraId="3B8D67A7" w14:textId="3329401E" w:rsidR="000A09C8" w:rsidRDefault="000A09C8" w:rsidP="00811FF1">
            <w:pPr>
              <w:spacing w:after="0"/>
            </w:pPr>
            <w:r>
              <w:t>Melbourne CBD - West</w:t>
            </w:r>
          </w:p>
        </w:tc>
        <w:tc>
          <w:tcPr>
            <w:tcW w:w="0" w:type="auto"/>
            <w:shd w:val="clear" w:color="auto" w:fill="auto"/>
            <w:noWrap/>
            <w:vAlign w:val="center"/>
          </w:tcPr>
          <w:p w14:paraId="3ACE4C1B" w14:textId="4928B6D7" w:rsidR="000A09C8" w:rsidRDefault="00A910F8" w:rsidP="00811FF1">
            <w:pPr>
              <w:spacing w:after="0" w:line="240" w:lineRule="auto"/>
              <w:jc w:val="right"/>
            </w:pPr>
            <w:r>
              <w:t>-30%</w:t>
            </w:r>
          </w:p>
        </w:tc>
        <w:tc>
          <w:tcPr>
            <w:tcW w:w="0" w:type="auto"/>
          </w:tcPr>
          <w:p w14:paraId="53C4B561" w14:textId="797CE019" w:rsidR="000A09C8" w:rsidRDefault="00A910F8" w:rsidP="00811FF1">
            <w:pPr>
              <w:spacing w:after="0" w:line="240" w:lineRule="auto"/>
              <w:jc w:val="right"/>
            </w:pPr>
            <w:r>
              <w:t>-11%</w:t>
            </w:r>
          </w:p>
        </w:tc>
      </w:tr>
      <w:tr w:rsidR="000A09C8" w14:paraId="3282092D" w14:textId="3C6F30D1" w:rsidTr="000E3A2E">
        <w:trPr>
          <w:trHeight w:val="340"/>
        </w:trPr>
        <w:tc>
          <w:tcPr>
            <w:tcW w:w="0" w:type="auto"/>
            <w:shd w:val="clear" w:color="auto" w:fill="auto"/>
            <w:noWrap/>
            <w:vAlign w:val="center"/>
          </w:tcPr>
          <w:p w14:paraId="15BAC6C4" w14:textId="7269A642" w:rsidR="000A09C8" w:rsidRDefault="000A09C8" w:rsidP="00811FF1">
            <w:pPr>
              <w:spacing w:after="0"/>
            </w:pPr>
            <w:r>
              <w:t>Docklands</w:t>
            </w:r>
          </w:p>
        </w:tc>
        <w:tc>
          <w:tcPr>
            <w:tcW w:w="0" w:type="auto"/>
            <w:shd w:val="clear" w:color="auto" w:fill="auto"/>
            <w:noWrap/>
            <w:vAlign w:val="center"/>
          </w:tcPr>
          <w:p w14:paraId="3967FCC9" w14:textId="71173BA6" w:rsidR="000A09C8" w:rsidRDefault="00A910F8" w:rsidP="00811FF1">
            <w:pPr>
              <w:spacing w:after="0" w:line="240" w:lineRule="auto"/>
              <w:jc w:val="right"/>
            </w:pPr>
            <w:r>
              <w:t>13%</w:t>
            </w:r>
          </w:p>
        </w:tc>
        <w:tc>
          <w:tcPr>
            <w:tcW w:w="0" w:type="auto"/>
          </w:tcPr>
          <w:p w14:paraId="10B08EF5" w14:textId="46AE1E76" w:rsidR="000A09C8" w:rsidRDefault="00A910F8" w:rsidP="00811FF1">
            <w:pPr>
              <w:spacing w:after="0" w:line="240" w:lineRule="auto"/>
              <w:jc w:val="right"/>
            </w:pPr>
            <w:r>
              <w:t>1%</w:t>
            </w:r>
          </w:p>
        </w:tc>
      </w:tr>
      <w:tr w:rsidR="000A09C8" w14:paraId="49B77135" w14:textId="6068F5FD" w:rsidTr="000E3A2E">
        <w:trPr>
          <w:trHeight w:val="340"/>
        </w:trPr>
        <w:tc>
          <w:tcPr>
            <w:tcW w:w="0" w:type="auto"/>
            <w:shd w:val="clear" w:color="auto" w:fill="auto"/>
            <w:noWrap/>
            <w:vAlign w:val="center"/>
          </w:tcPr>
          <w:p w14:paraId="41A6E474" w14:textId="7A9D9038" w:rsidR="000A09C8" w:rsidRDefault="000A09C8" w:rsidP="00811FF1">
            <w:pPr>
              <w:spacing w:after="0"/>
            </w:pPr>
            <w:r>
              <w:t>Melbourne CBD - North</w:t>
            </w:r>
          </w:p>
        </w:tc>
        <w:tc>
          <w:tcPr>
            <w:tcW w:w="0" w:type="auto"/>
            <w:shd w:val="clear" w:color="auto" w:fill="auto"/>
            <w:noWrap/>
            <w:vAlign w:val="center"/>
          </w:tcPr>
          <w:p w14:paraId="3A971F91" w14:textId="5ECBBD44" w:rsidR="000A09C8" w:rsidRDefault="00A910F8" w:rsidP="00811FF1">
            <w:pPr>
              <w:spacing w:after="0" w:line="240" w:lineRule="auto"/>
              <w:jc w:val="right"/>
            </w:pPr>
            <w:r>
              <w:t>-29%</w:t>
            </w:r>
          </w:p>
        </w:tc>
        <w:tc>
          <w:tcPr>
            <w:tcW w:w="0" w:type="auto"/>
          </w:tcPr>
          <w:p w14:paraId="35B1D276" w14:textId="20D3669E" w:rsidR="000A09C8" w:rsidRDefault="00A910F8" w:rsidP="00811FF1">
            <w:pPr>
              <w:spacing w:after="0" w:line="240" w:lineRule="auto"/>
              <w:jc w:val="right"/>
            </w:pPr>
            <w:r>
              <w:t>-21%</w:t>
            </w:r>
          </w:p>
        </w:tc>
      </w:tr>
      <w:tr w:rsidR="000A09C8" w14:paraId="73D2A7E2" w14:textId="01E3D3C2" w:rsidTr="000E3A2E">
        <w:trPr>
          <w:trHeight w:val="340"/>
        </w:trPr>
        <w:tc>
          <w:tcPr>
            <w:tcW w:w="0" w:type="auto"/>
            <w:shd w:val="clear" w:color="auto" w:fill="auto"/>
            <w:noWrap/>
            <w:vAlign w:val="center"/>
          </w:tcPr>
          <w:p w14:paraId="1D7ECDAE" w14:textId="326F26CE" w:rsidR="000A09C8" w:rsidRDefault="000A09C8" w:rsidP="00811FF1">
            <w:pPr>
              <w:spacing w:after="0"/>
            </w:pPr>
            <w:r>
              <w:t>East Melbourne</w:t>
            </w:r>
          </w:p>
        </w:tc>
        <w:tc>
          <w:tcPr>
            <w:tcW w:w="0" w:type="auto"/>
            <w:shd w:val="clear" w:color="auto" w:fill="auto"/>
            <w:noWrap/>
            <w:vAlign w:val="center"/>
          </w:tcPr>
          <w:p w14:paraId="24A5545E" w14:textId="6C3371EC" w:rsidR="000A09C8" w:rsidRDefault="00A910F8" w:rsidP="00811FF1">
            <w:pPr>
              <w:spacing w:after="0" w:line="240" w:lineRule="auto"/>
              <w:jc w:val="right"/>
            </w:pPr>
            <w:r>
              <w:t>2%</w:t>
            </w:r>
          </w:p>
        </w:tc>
        <w:tc>
          <w:tcPr>
            <w:tcW w:w="0" w:type="auto"/>
          </w:tcPr>
          <w:p w14:paraId="1C3F799E" w14:textId="69147564" w:rsidR="000A09C8" w:rsidRDefault="00A910F8" w:rsidP="00811FF1">
            <w:pPr>
              <w:spacing w:after="0" w:line="240" w:lineRule="auto"/>
              <w:jc w:val="right"/>
            </w:pPr>
            <w:r>
              <w:t>-42%</w:t>
            </w:r>
          </w:p>
        </w:tc>
      </w:tr>
      <w:tr w:rsidR="000A09C8" w14:paraId="7E1A0519" w14:textId="4A296875" w:rsidTr="000E3A2E">
        <w:trPr>
          <w:trHeight w:val="340"/>
        </w:trPr>
        <w:tc>
          <w:tcPr>
            <w:tcW w:w="0" w:type="auto"/>
            <w:shd w:val="clear" w:color="auto" w:fill="auto"/>
            <w:noWrap/>
            <w:vAlign w:val="center"/>
          </w:tcPr>
          <w:p w14:paraId="737F7213" w14:textId="0A3E6FB9" w:rsidR="000A09C8" w:rsidRDefault="000A09C8" w:rsidP="00811FF1">
            <w:pPr>
              <w:spacing w:after="0"/>
            </w:pPr>
            <w:r>
              <w:t>Carlton</w:t>
            </w:r>
          </w:p>
        </w:tc>
        <w:tc>
          <w:tcPr>
            <w:tcW w:w="0" w:type="auto"/>
            <w:shd w:val="clear" w:color="auto" w:fill="auto"/>
            <w:noWrap/>
            <w:vAlign w:val="center"/>
          </w:tcPr>
          <w:p w14:paraId="7B482F2C" w14:textId="5DE2BF24" w:rsidR="000A09C8" w:rsidRDefault="00A910F8" w:rsidP="00811FF1">
            <w:pPr>
              <w:spacing w:after="0" w:line="240" w:lineRule="auto"/>
              <w:jc w:val="right"/>
            </w:pPr>
            <w:r>
              <w:t>-6%</w:t>
            </w:r>
          </w:p>
        </w:tc>
        <w:tc>
          <w:tcPr>
            <w:tcW w:w="0" w:type="auto"/>
          </w:tcPr>
          <w:p w14:paraId="31993AFA" w14:textId="50E86DCB" w:rsidR="000A09C8" w:rsidRDefault="00A910F8" w:rsidP="00811FF1">
            <w:pPr>
              <w:spacing w:after="0" w:line="240" w:lineRule="auto"/>
              <w:jc w:val="right"/>
            </w:pPr>
            <w:r>
              <w:t>-1%</w:t>
            </w:r>
          </w:p>
        </w:tc>
      </w:tr>
      <w:tr w:rsidR="000A09C8" w14:paraId="38E5F713" w14:textId="5E7866EE" w:rsidTr="000E3A2E">
        <w:trPr>
          <w:trHeight w:val="340"/>
        </w:trPr>
        <w:tc>
          <w:tcPr>
            <w:tcW w:w="0" w:type="auto"/>
            <w:shd w:val="clear" w:color="auto" w:fill="auto"/>
            <w:noWrap/>
            <w:vAlign w:val="center"/>
          </w:tcPr>
          <w:p w14:paraId="474296F4" w14:textId="2798727F" w:rsidR="000A09C8" w:rsidRDefault="000A09C8" w:rsidP="00811FF1">
            <w:pPr>
              <w:spacing w:after="0"/>
            </w:pPr>
            <w:r>
              <w:t>North Melbourne</w:t>
            </w:r>
          </w:p>
        </w:tc>
        <w:tc>
          <w:tcPr>
            <w:tcW w:w="0" w:type="auto"/>
            <w:shd w:val="clear" w:color="auto" w:fill="auto"/>
            <w:noWrap/>
            <w:vAlign w:val="center"/>
          </w:tcPr>
          <w:p w14:paraId="60A5E6AE" w14:textId="097133B5" w:rsidR="000A09C8" w:rsidRDefault="00A910F8" w:rsidP="00811FF1">
            <w:pPr>
              <w:spacing w:after="0" w:line="240" w:lineRule="auto"/>
              <w:jc w:val="right"/>
            </w:pPr>
            <w:r>
              <w:t>3%</w:t>
            </w:r>
          </w:p>
        </w:tc>
        <w:tc>
          <w:tcPr>
            <w:tcW w:w="0" w:type="auto"/>
          </w:tcPr>
          <w:p w14:paraId="4C1197B2" w14:textId="7FC8F73C" w:rsidR="000A09C8" w:rsidRDefault="00A910F8" w:rsidP="00811FF1">
            <w:pPr>
              <w:spacing w:after="0" w:line="240" w:lineRule="auto"/>
              <w:jc w:val="right"/>
            </w:pPr>
            <w:r>
              <w:t>24%</w:t>
            </w:r>
          </w:p>
        </w:tc>
      </w:tr>
      <w:tr w:rsidR="000A09C8" w14:paraId="2ADFA8B4" w14:textId="59F55C55" w:rsidTr="000E3A2E">
        <w:trPr>
          <w:trHeight w:val="340"/>
        </w:trPr>
        <w:tc>
          <w:tcPr>
            <w:tcW w:w="0" w:type="auto"/>
            <w:shd w:val="clear" w:color="auto" w:fill="auto"/>
            <w:noWrap/>
            <w:vAlign w:val="center"/>
          </w:tcPr>
          <w:p w14:paraId="69445922" w14:textId="0C0BE17C" w:rsidR="000A09C8" w:rsidRDefault="000A09C8" w:rsidP="00811FF1">
            <w:pPr>
              <w:spacing w:after="0"/>
            </w:pPr>
            <w:r>
              <w:t>Southbank – East</w:t>
            </w:r>
          </w:p>
        </w:tc>
        <w:tc>
          <w:tcPr>
            <w:tcW w:w="0" w:type="auto"/>
            <w:shd w:val="clear" w:color="auto" w:fill="auto"/>
            <w:noWrap/>
            <w:vAlign w:val="center"/>
          </w:tcPr>
          <w:p w14:paraId="7E1C6742" w14:textId="5FBD9B0B" w:rsidR="000A09C8" w:rsidRDefault="00A910F8" w:rsidP="00811FF1">
            <w:pPr>
              <w:spacing w:after="0" w:line="240" w:lineRule="auto"/>
              <w:jc w:val="right"/>
            </w:pPr>
            <w:r>
              <w:t>151%</w:t>
            </w:r>
          </w:p>
        </w:tc>
        <w:tc>
          <w:tcPr>
            <w:tcW w:w="0" w:type="auto"/>
          </w:tcPr>
          <w:p w14:paraId="34E40C76" w14:textId="5BC1A79D" w:rsidR="000A09C8" w:rsidRDefault="00A910F8" w:rsidP="00811FF1">
            <w:pPr>
              <w:spacing w:after="0" w:line="240" w:lineRule="auto"/>
              <w:jc w:val="right"/>
            </w:pPr>
            <w:r>
              <w:t>184%</w:t>
            </w:r>
          </w:p>
        </w:tc>
      </w:tr>
      <w:tr w:rsidR="000A09C8" w14:paraId="52D5BCE0" w14:textId="2BBECDB4" w:rsidTr="000E3A2E">
        <w:trPr>
          <w:trHeight w:val="340"/>
        </w:trPr>
        <w:tc>
          <w:tcPr>
            <w:tcW w:w="0" w:type="auto"/>
            <w:shd w:val="clear" w:color="auto" w:fill="auto"/>
            <w:noWrap/>
            <w:vAlign w:val="center"/>
          </w:tcPr>
          <w:p w14:paraId="6157BE15" w14:textId="509186E5" w:rsidR="000A09C8" w:rsidRDefault="000A09C8" w:rsidP="00811FF1">
            <w:pPr>
              <w:spacing w:after="0"/>
            </w:pPr>
            <w:r>
              <w:t>South Yarra – West</w:t>
            </w:r>
          </w:p>
        </w:tc>
        <w:tc>
          <w:tcPr>
            <w:tcW w:w="0" w:type="auto"/>
            <w:shd w:val="clear" w:color="auto" w:fill="auto"/>
            <w:noWrap/>
            <w:vAlign w:val="center"/>
          </w:tcPr>
          <w:p w14:paraId="7E240A69" w14:textId="1FA98128" w:rsidR="000A09C8" w:rsidRDefault="00A910F8" w:rsidP="00811FF1">
            <w:pPr>
              <w:spacing w:after="0" w:line="240" w:lineRule="auto"/>
              <w:jc w:val="right"/>
            </w:pPr>
            <w:r>
              <w:t>94%</w:t>
            </w:r>
          </w:p>
        </w:tc>
        <w:tc>
          <w:tcPr>
            <w:tcW w:w="0" w:type="auto"/>
          </w:tcPr>
          <w:p w14:paraId="51E64D21" w14:textId="2F4824C0" w:rsidR="000A09C8" w:rsidRDefault="00A910F8" w:rsidP="00811FF1">
            <w:pPr>
              <w:spacing w:after="0" w:line="240" w:lineRule="auto"/>
              <w:jc w:val="right"/>
            </w:pPr>
            <w:r>
              <w:t>-10%</w:t>
            </w:r>
          </w:p>
        </w:tc>
      </w:tr>
      <w:tr w:rsidR="000A09C8" w14:paraId="747D7B1A" w14:textId="0B29C38F" w:rsidTr="000E3A2E">
        <w:trPr>
          <w:trHeight w:val="340"/>
        </w:trPr>
        <w:tc>
          <w:tcPr>
            <w:tcW w:w="0" w:type="auto"/>
            <w:shd w:val="clear" w:color="auto" w:fill="auto"/>
            <w:noWrap/>
            <w:vAlign w:val="center"/>
          </w:tcPr>
          <w:p w14:paraId="6CBBC453" w14:textId="30602B85" w:rsidR="000A09C8" w:rsidRDefault="000A09C8" w:rsidP="00811FF1">
            <w:pPr>
              <w:spacing w:after="0"/>
            </w:pPr>
            <w:r>
              <w:t>Parkville</w:t>
            </w:r>
          </w:p>
        </w:tc>
        <w:tc>
          <w:tcPr>
            <w:tcW w:w="0" w:type="auto"/>
            <w:shd w:val="clear" w:color="auto" w:fill="auto"/>
            <w:noWrap/>
            <w:vAlign w:val="center"/>
          </w:tcPr>
          <w:p w14:paraId="7A679404" w14:textId="07A23E0B" w:rsidR="000A09C8" w:rsidRDefault="00A910F8" w:rsidP="00811FF1">
            <w:pPr>
              <w:spacing w:after="0" w:line="240" w:lineRule="auto"/>
              <w:jc w:val="right"/>
            </w:pPr>
            <w:r>
              <w:t>Insufficient data</w:t>
            </w:r>
          </w:p>
        </w:tc>
        <w:tc>
          <w:tcPr>
            <w:tcW w:w="0" w:type="auto"/>
          </w:tcPr>
          <w:p w14:paraId="5C3FECE2" w14:textId="7DB6B71B" w:rsidR="000A09C8" w:rsidRDefault="00A910F8" w:rsidP="00811FF1">
            <w:pPr>
              <w:spacing w:after="0" w:line="240" w:lineRule="auto"/>
              <w:jc w:val="right"/>
            </w:pPr>
            <w:r>
              <w:t>-19%</w:t>
            </w:r>
          </w:p>
        </w:tc>
      </w:tr>
      <w:tr w:rsidR="000A09C8" w14:paraId="2DB137D5" w14:textId="1B6F9330" w:rsidTr="000E3A2E">
        <w:trPr>
          <w:trHeight w:val="340"/>
        </w:trPr>
        <w:tc>
          <w:tcPr>
            <w:tcW w:w="0" w:type="auto"/>
            <w:shd w:val="clear" w:color="auto" w:fill="auto"/>
            <w:noWrap/>
            <w:vAlign w:val="center"/>
          </w:tcPr>
          <w:p w14:paraId="0CE88704" w14:textId="001A723C" w:rsidR="000A09C8" w:rsidRDefault="000A09C8" w:rsidP="00811FF1">
            <w:pPr>
              <w:spacing w:after="0"/>
            </w:pPr>
            <w:r>
              <w:t>West Melbourne - Residential</w:t>
            </w:r>
          </w:p>
        </w:tc>
        <w:tc>
          <w:tcPr>
            <w:tcW w:w="0" w:type="auto"/>
            <w:shd w:val="clear" w:color="auto" w:fill="auto"/>
            <w:noWrap/>
            <w:vAlign w:val="center"/>
          </w:tcPr>
          <w:p w14:paraId="4F904D97" w14:textId="3625072D" w:rsidR="000A09C8" w:rsidRDefault="00A910F8" w:rsidP="00811FF1">
            <w:pPr>
              <w:spacing w:after="0" w:line="240" w:lineRule="auto"/>
              <w:jc w:val="right"/>
            </w:pPr>
            <w:r>
              <w:t>-28%</w:t>
            </w:r>
          </w:p>
        </w:tc>
        <w:tc>
          <w:tcPr>
            <w:tcW w:w="0" w:type="auto"/>
          </w:tcPr>
          <w:p w14:paraId="226E604C" w14:textId="50ECA235" w:rsidR="000A09C8" w:rsidRDefault="00A910F8" w:rsidP="00811FF1">
            <w:pPr>
              <w:spacing w:after="0" w:line="240" w:lineRule="auto"/>
              <w:jc w:val="right"/>
            </w:pPr>
            <w:r>
              <w:t>Insufficient data</w:t>
            </w:r>
          </w:p>
        </w:tc>
      </w:tr>
      <w:tr w:rsidR="000A09C8" w14:paraId="39E564C5" w14:textId="7F70FE80" w:rsidTr="000E3A2E">
        <w:trPr>
          <w:trHeight w:val="340"/>
        </w:trPr>
        <w:tc>
          <w:tcPr>
            <w:tcW w:w="0" w:type="auto"/>
            <w:shd w:val="clear" w:color="auto" w:fill="auto"/>
            <w:noWrap/>
            <w:vAlign w:val="center"/>
          </w:tcPr>
          <w:p w14:paraId="1E14B59A" w14:textId="0F3B0423" w:rsidR="000A09C8" w:rsidRDefault="000A09C8" w:rsidP="00811FF1">
            <w:pPr>
              <w:spacing w:after="0"/>
            </w:pPr>
            <w:r>
              <w:t>Port Melbourne Industrial</w:t>
            </w:r>
          </w:p>
        </w:tc>
        <w:tc>
          <w:tcPr>
            <w:tcW w:w="0" w:type="auto"/>
            <w:shd w:val="clear" w:color="auto" w:fill="auto"/>
            <w:noWrap/>
            <w:vAlign w:val="center"/>
          </w:tcPr>
          <w:p w14:paraId="1B878AD2" w14:textId="38FD062D" w:rsidR="000A09C8" w:rsidRDefault="00A910F8" w:rsidP="00811FF1">
            <w:pPr>
              <w:spacing w:after="0" w:line="240" w:lineRule="auto"/>
              <w:jc w:val="right"/>
            </w:pPr>
            <w:r>
              <w:t>-24%</w:t>
            </w:r>
          </w:p>
        </w:tc>
        <w:tc>
          <w:tcPr>
            <w:tcW w:w="0" w:type="auto"/>
          </w:tcPr>
          <w:p w14:paraId="2CE06BDD" w14:textId="2117B49B" w:rsidR="000A09C8" w:rsidRDefault="00A910F8" w:rsidP="00811FF1">
            <w:pPr>
              <w:spacing w:after="0" w:line="240" w:lineRule="auto"/>
              <w:jc w:val="right"/>
            </w:pPr>
            <w:r>
              <w:t>Insufficient data</w:t>
            </w:r>
          </w:p>
        </w:tc>
      </w:tr>
      <w:tr w:rsidR="000A09C8" w14:paraId="4D9B1FBC" w14:textId="3896BE66" w:rsidTr="000E3A2E">
        <w:trPr>
          <w:trHeight w:val="340"/>
        </w:trPr>
        <w:tc>
          <w:tcPr>
            <w:tcW w:w="0" w:type="auto"/>
            <w:shd w:val="clear" w:color="auto" w:fill="auto"/>
            <w:noWrap/>
            <w:vAlign w:val="center"/>
          </w:tcPr>
          <w:p w14:paraId="59790EAD" w14:textId="3B2539DB" w:rsidR="000A09C8" w:rsidRDefault="000A09C8" w:rsidP="00811FF1">
            <w:pPr>
              <w:spacing w:after="0"/>
            </w:pPr>
            <w:r>
              <w:t>Kensington (Vic.)</w:t>
            </w:r>
          </w:p>
        </w:tc>
        <w:tc>
          <w:tcPr>
            <w:tcW w:w="0" w:type="auto"/>
            <w:shd w:val="clear" w:color="auto" w:fill="auto"/>
            <w:noWrap/>
            <w:vAlign w:val="center"/>
          </w:tcPr>
          <w:p w14:paraId="1434EE00" w14:textId="1BADB45C" w:rsidR="000A09C8" w:rsidRDefault="00A910F8" w:rsidP="00811FF1">
            <w:pPr>
              <w:spacing w:after="0" w:line="240" w:lineRule="auto"/>
              <w:jc w:val="right"/>
            </w:pPr>
            <w:r>
              <w:t>Insufficient data</w:t>
            </w:r>
          </w:p>
        </w:tc>
        <w:tc>
          <w:tcPr>
            <w:tcW w:w="0" w:type="auto"/>
          </w:tcPr>
          <w:p w14:paraId="0A1322FA" w14:textId="659B9372" w:rsidR="000A09C8" w:rsidRDefault="00A910F8" w:rsidP="00811FF1">
            <w:pPr>
              <w:spacing w:after="0" w:line="240" w:lineRule="auto"/>
              <w:jc w:val="right"/>
            </w:pPr>
            <w:r>
              <w:t>39%</w:t>
            </w:r>
          </w:p>
        </w:tc>
      </w:tr>
      <w:tr w:rsidR="000A09C8" w14:paraId="0F74F91E" w14:textId="1B319515" w:rsidTr="000E3A2E">
        <w:trPr>
          <w:trHeight w:val="340"/>
        </w:trPr>
        <w:tc>
          <w:tcPr>
            <w:tcW w:w="0" w:type="auto"/>
            <w:shd w:val="clear" w:color="auto" w:fill="auto"/>
            <w:noWrap/>
            <w:vAlign w:val="center"/>
          </w:tcPr>
          <w:p w14:paraId="4D69A09F" w14:textId="151C7266" w:rsidR="000A09C8" w:rsidRDefault="000A09C8" w:rsidP="00811FF1">
            <w:pPr>
              <w:spacing w:after="0"/>
            </w:pPr>
            <w:r>
              <w:t>Flemington Racecourse</w:t>
            </w:r>
          </w:p>
        </w:tc>
        <w:tc>
          <w:tcPr>
            <w:tcW w:w="0" w:type="auto"/>
            <w:shd w:val="clear" w:color="auto" w:fill="auto"/>
            <w:noWrap/>
            <w:vAlign w:val="center"/>
          </w:tcPr>
          <w:p w14:paraId="6843E354" w14:textId="3E907111" w:rsidR="000A09C8" w:rsidRDefault="00A910F8" w:rsidP="00811FF1">
            <w:pPr>
              <w:spacing w:after="0" w:line="240" w:lineRule="auto"/>
              <w:jc w:val="right"/>
            </w:pPr>
            <w:r>
              <w:t>-5%</w:t>
            </w:r>
          </w:p>
        </w:tc>
        <w:tc>
          <w:tcPr>
            <w:tcW w:w="0" w:type="auto"/>
          </w:tcPr>
          <w:p w14:paraId="58310C50" w14:textId="2578609F" w:rsidR="000A09C8" w:rsidRDefault="00A910F8" w:rsidP="00811FF1">
            <w:pPr>
              <w:spacing w:after="0" w:line="240" w:lineRule="auto"/>
              <w:jc w:val="right"/>
            </w:pPr>
            <w:r>
              <w:t>Insufficient data</w:t>
            </w:r>
          </w:p>
        </w:tc>
      </w:tr>
      <w:tr w:rsidR="000A09C8" w14:paraId="6802E913" w14:textId="6CB2300D" w:rsidTr="000E3A2E">
        <w:trPr>
          <w:trHeight w:val="340"/>
        </w:trPr>
        <w:tc>
          <w:tcPr>
            <w:tcW w:w="0" w:type="auto"/>
            <w:shd w:val="clear" w:color="auto" w:fill="auto"/>
            <w:noWrap/>
            <w:vAlign w:val="center"/>
          </w:tcPr>
          <w:p w14:paraId="79DC186E" w14:textId="32E28570" w:rsidR="000A09C8" w:rsidRDefault="000A09C8" w:rsidP="00811FF1">
            <w:pPr>
              <w:spacing w:after="0"/>
            </w:pPr>
            <w:r>
              <w:t>West Melbourne - Industrial</w:t>
            </w:r>
          </w:p>
        </w:tc>
        <w:tc>
          <w:tcPr>
            <w:tcW w:w="0" w:type="auto"/>
            <w:shd w:val="clear" w:color="auto" w:fill="auto"/>
            <w:noWrap/>
            <w:vAlign w:val="center"/>
          </w:tcPr>
          <w:p w14:paraId="0BA22F72" w14:textId="71ECF4FA" w:rsidR="000A09C8" w:rsidRDefault="00A910F8" w:rsidP="00811FF1">
            <w:pPr>
              <w:spacing w:after="0" w:line="240" w:lineRule="auto"/>
              <w:jc w:val="right"/>
            </w:pPr>
            <w:r>
              <w:t>Insufficient data</w:t>
            </w:r>
          </w:p>
        </w:tc>
        <w:tc>
          <w:tcPr>
            <w:tcW w:w="0" w:type="auto"/>
          </w:tcPr>
          <w:p w14:paraId="0AEA5E82" w14:textId="161F8416" w:rsidR="000A09C8" w:rsidRDefault="00A910F8" w:rsidP="00811FF1">
            <w:pPr>
              <w:spacing w:after="0" w:line="240" w:lineRule="auto"/>
              <w:jc w:val="right"/>
            </w:pPr>
            <w:r>
              <w:t>Insufficient data</w:t>
            </w:r>
          </w:p>
        </w:tc>
      </w:tr>
      <w:tr w:rsidR="000A09C8" w14:paraId="60C2F69D" w14:textId="5C385766" w:rsidTr="000E3A2E">
        <w:trPr>
          <w:trHeight w:val="340"/>
        </w:trPr>
        <w:tc>
          <w:tcPr>
            <w:tcW w:w="0" w:type="auto"/>
            <w:shd w:val="clear" w:color="auto" w:fill="auto"/>
            <w:noWrap/>
            <w:vAlign w:val="center"/>
          </w:tcPr>
          <w:p w14:paraId="4B68CABD" w14:textId="61C519AC" w:rsidR="000A09C8" w:rsidRDefault="000A09C8" w:rsidP="00811FF1">
            <w:pPr>
              <w:spacing w:after="0"/>
            </w:pPr>
            <w:r>
              <w:lastRenderedPageBreak/>
              <w:t>Carlton North – Princes Hill</w:t>
            </w:r>
          </w:p>
        </w:tc>
        <w:tc>
          <w:tcPr>
            <w:tcW w:w="0" w:type="auto"/>
            <w:shd w:val="clear" w:color="auto" w:fill="auto"/>
            <w:noWrap/>
            <w:vAlign w:val="center"/>
          </w:tcPr>
          <w:p w14:paraId="0E36A0C9" w14:textId="2A7F0692" w:rsidR="000A09C8" w:rsidRDefault="00A910F8" w:rsidP="00811FF1">
            <w:pPr>
              <w:spacing w:after="0" w:line="240" w:lineRule="auto"/>
              <w:jc w:val="right"/>
            </w:pPr>
            <w:r>
              <w:t>Insufficient data</w:t>
            </w:r>
          </w:p>
        </w:tc>
        <w:tc>
          <w:tcPr>
            <w:tcW w:w="0" w:type="auto"/>
          </w:tcPr>
          <w:p w14:paraId="787DCA67" w14:textId="521B0F0A" w:rsidR="000A09C8" w:rsidRDefault="00A910F8" w:rsidP="00811FF1">
            <w:pPr>
              <w:spacing w:after="0" w:line="240" w:lineRule="auto"/>
              <w:jc w:val="right"/>
            </w:pPr>
            <w:r>
              <w:t>Insufficient data</w:t>
            </w:r>
          </w:p>
        </w:tc>
      </w:tr>
      <w:tr w:rsidR="000A09C8" w14:paraId="3B36186F" w14:textId="0CCAD645" w:rsidTr="000E3A2E">
        <w:trPr>
          <w:trHeight w:val="340"/>
        </w:trPr>
        <w:tc>
          <w:tcPr>
            <w:tcW w:w="0" w:type="auto"/>
            <w:shd w:val="clear" w:color="auto" w:fill="auto"/>
            <w:noWrap/>
            <w:vAlign w:val="center"/>
          </w:tcPr>
          <w:p w14:paraId="0F816B3C" w14:textId="41E82700" w:rsidR="000A09C8" w:rsidRDefault="000A09C8" w:rsidP="00811FF1">
            <w:pPr>
              <w:spacing w:after="0"/>
            </w:pPr>
            <w:r>
              <w:t>Royal Botanic Gardens Victoria</w:t>
            </w:r>
          </w:p>
        </w:tc>
        <w:tc>
          <w:tcPr>
            <w:tcW w:w="0" w:type="auto"/>
            <w:shd w:val="clear" w:color="auto" w:fill="auto"/>
            <w:noWrap/>
            <w:vAlign w:val="center"/>
          </w:tcPr>
          <w:p w14:paraId="72FBA6AC" w14:textId="662BCA4E" w:rsidR="000A09C8" w:rsidRDefault="00A910F8" w:rsidP="00811FF1">
            <w:pPr>
              <w:spacing w:after="0" w:line="240" w:lineRule="auto"/>
              <w:jc w:val="right"/>
            </w:pPr>
            <w:r>
              <w:t>Insufficient data</w:t>
            </w:r>
          </w:p>
        </w:tc>
        <w:tc>
          <w:tcPr>
            <w:tcW w:w="0" w:type="auto"/>
          </w:tcPr>
          <w:p w14:paraId="5C8ACA7D" w14:textId="731CE4AC" w:rsidR="000A09C8" w:rsidRDefault="00A910F8" w:rsidP="00811FF1">
            <w:pPr>
              <w:spacing w:after="0" w:line="240" w:lineRule="auto"/>
              <w:jc w:val="right"/>
            </w:pPr>
            <w:r>
              <w:t>Insufficient data</w:t>
            </w:r>
          </w:p>
        </w:tc>
      </w:tr>
    </w:tbl>
    <w:p w14:paraId="51A99BF1" w14:textId="77777777" w:rsidR="000A09C8" w:rsidRDefault="000A09C8">
      <w:pPr>
        <w:spacing w:after="0" w:line="240" w:lineRule="auto"/>
        <w:rPr>
          <w:rFonts w:ascii="Arial Bold" w:eastAsia="MS Gothic" w:hAnsi="Arial Bold" w:hint="eastAsia"/>
          <w:bCs/>
          <w:sz w:val="28"/>
          <w:szCs w:val="32"/>
          <w:lang w:val="en-US"/>
        </w:rPr>
      </w:pPr>
      <w:r>
        <w:rPr>
          <w:rFonts w:hint="eastAsia"/>
        </w:rPr>
        <w:br w:type="page"/>
      </w:r>
    </w:p>
    <w:p w14:paraId="5F36F8F6" w14:textId="61DF616E" w:rsidR="00715EFF" w:rsidRDefault="00715EFF" w:rsidP="00715EFF">
      <w:pPr>
        <w:pStyle w:val="Heading1"/>
        <w:rPr>
          <w:rFonts w:hint="eastAsia"/>
        </w:rPr>
      </w:pPr>
      <w:r>
        <w:lastRenderedPageBreak/>
        <w:t>Appendix 1: Data sources</w:t>
      </w:r>
    </w:p>
    <w:p w14:paraId="5DAFDBAA" w14:textId="4DE5B9C5" w:rsidR="00715EFF" w:rsidRDefault="00715EFF" w:rsidP="00715EFF">
      <w:r>
        <w:t xml:space="preserve">Pedestrian activity data current as of 01/01/2023. Source: City of Melbourne Pedestrian Counting System. </w:t>
      </w:r>
      <w:r w:rsidR="00877207">
        <w:t>Night-time data for 31 December 2022 not yet available.</w:t>
      </w:r>
    </w:p>
    <w:p w14:paraId="1786344B" w14:textId="2D75AB94" w:rsidR="00715EFF" w:rsidRDefault="00715EFF" w:rsidP="00715EFF">
      <w:r>
        <w:t xml:space="preserve">Spend data current as of 18/01/2023. Data source: </w:t>
      </w:r>
      <w:proofErr w:type="spellStart"/>
      <w:r>
        <w:t>Spendmapp</w:t>
      </w:r>
      <w:proofErr w:type="spellEnd"/>
      <w:r>
        <w:t xml:space="preserve"> by Geografia (2023). All dollar figures have been adjusted for inflation to June 2019 prices.</w:t>
      </w:r>
    </w:p>
    <w:p w14:paraId="09081E7C" w14:textId="3309810E" w:rsidR="00715EFF" w:rsidRPr="000E3A2E" w:rsidRDefault="00877207" w:rsidP="00715EFF">
      <w:r>
        <w:t>Office occupancy data source: Property Council of Australia.</w:t>
      </w:r>
    </w:p>
    <w:sectPr w:rsidR="00715EFF" w:rsidRPr="000E3A2E"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D849" w14:textId="77777777" w:rsidR="009330DC" w:rsidRDefault="009330DC" w:rsidP="00BC719D">
      <w:pPr>
        <w:spacing w:after="0"/>
      </w:pPr>
      <w:r>
        <w:separator/>
      </w:r>
    </w:p>
  </w:endnote>
  <w:endnote w:type="continuationSeparator" w:id="0">
    <w:p w14:paraId="20044772" w14:textId="77777777" w:rsidR="009330DC" w:rsidRDefault="009330D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4807" w14:textId="77777777" w:rsidR="009330DC" w:rsidRDefault="009330DC" w:rsidP="00577A39">
      <w:pPr>
        <w:spacing w:after="40" w:line="240" w:lineRule="auto"/>
      </w:pPr>
      <w:r>
        <w:separator/>
      </w:r>
    </w:p>
  </w:footnote>
  <w:footnote w:type="continuationSeparator" w:id="0">
    <w:p w14:paraId="050C2742" w14:textId="77777777" w:rsidR="009330DC" w:rsidRDefault="009330DC"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3"/>
    <w:multiLevelType w:val="singleLevel"/>
    <w:tmpl w:val="436262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228155821">
    <w:abstractNumId w:val="4"/>
  </w:num>
  <w:num w:numId="2" w16cid:durableId="708727587">
    <w:abstractNumId w:val="5"/>
  </w:num>
  <w:num w:numId="3" w16cid:durableId="1330405912">
    <w:abstractNumId w:val="11"/>
  </w:num>
  <w:num w:numId="4" w16cid:durableId="1856265665">
    <w:abstractNumId w:val="0"/>
  </w:num>
  <w:num w:numId="5" w16cid:durableId="1917011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32643">
    <w:abstractNumId w:val="6"/>
  </w:num>
  <w:num w:numId="7" w16cid:durableId="1646205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2382474">
    <w:abstractNumId w:val="10"/>
  </w:num>
  <w:num w:numId="9" w16cid:durableId="1714959499">
    <w:abstractNumId w:val="8"/>
  </w:num>
  <w:num w:numId="10" w16cid:durableId="76719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769196">
    <w:abstractNumId w:val="1"/>
  </w:num>
  <w:num w:numId="12" w16cid:durableId="110126677">
    <w:abstractNumId w:val="7"/>
  </w:num>
  <w:num w:numId="13" w16cid:durableId="2100367234">
    <w:abstractNumId w:val="9"/>
  </w:num>
  <w:num w:numId="14" w16cid:durableId="1078212753">
    <w:abstractNumId w:val="12"/>
  </w:num>
  <w:num w:numId="15" w16cid:durableId="951546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307391">
    <w:abstractNumId w:val="3"/>
  </w:num>
  <w:num w:numId="17" w16cid:durableId="1238857233">
    <w:abstractNumId w:val="4"/>
  </w:num>
  <w:num w:numId="18" w16cid:durableId="1403521357">
    <w:abstractNumId w:val="4"/>
  </w:num>
  <w:num w:numId="19" w16cid:durableId="20679481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E5"/>
    <w:rsid w:val="00020B35"/>
    <w:rsid w:val="00033AAB"/>
    <w:rsid w:val="000437C5"/>
    <w:rsid w:val="000474AE"/>
    <w:rsid w:val="00071857"/>
    <w:rsid w:val="000867EE"/>
    <w:rsid w:val="000A09C8"/>
    <w:rsid w:val="000A2BDA"/>
    <w:rsid w:val="000A48D5"/>
    <w:rsid w:val="000A7CA1"/>
    <w:rsid w:val="000B5EAA"/>
    <w:rsid w:val="000E3A2E"/>
    <w:rsid w:val="000F3535"/>
    <w:rsid w:val="00190B0E"/>
    <w:rsid w:val="001B51BF"/>
    <w:rsid w:val="001D03DE"/>
    <w:rsid w:val="001D5FDE"/>
    <w:rsid w:val="001F46B4"/>
    <w:rsid w:val="001F554D"/>
    <w:rsid w:val="002436A6"/>
    <w:rsid w:val="002438B7"/>
    <w:rsid w:val="0024773F"/>
    <w:rsid w:val="002C6614"/>
    <w:rsid w:val="002D4773"/>
    <w:rsid w:val="002D630D"/>
    <w:rsid w:val="002E4153"/>
    <w:rsid w:val="002F47B6"/>
    <w:rsid w:val="002F6A88"/>
    <w:rsid w:val="00317A1A"/>
    <w:rsid w:val="00380F44"/>
    <w:rsid w:val="00392688"/>
    <w:rsid w:val="003D63A8"/>
    <w:rsid w:val="003E2DE5"/>
    <w:rsid w:val="003E3A9F"/>
    <w:rsid w:val="00407429"/>
    <w:rsid w:val="00426584"/>
    <w:rsid w:val="00431D45"/>
    <w:rsid w:val="004564F4"/>
    <w:rsid w:val="00457042"/>
    <w:rsid w:val="004878DB"/>
    <w:rsid w:val="00493E0A"/>
    <w:rsid w:val="00494A2D"/>
    <w:rsid w:val="004A26E3"/>
    <w:rsid w:val="004C7FB0"/>
    <w:rsid w:val="004D00DD"/>
    <w:rsid w:val="004E1ECE"/>
    <w:rsid w:val="004F54F5"/>
    <w:rsid w:val="00535159"/>
    <w:rsid w:val="0053666A"/>
    <w:rsid w:val="005620A0"/>
    <w:rsid w:val="0056634E"/>
    <w:rsid w:val="0057264C"/>
    <w:rsid w:val="00577A39"/>
    <w:rsid w:val="005814F5"/>
    <w:rsid w:val="005D30BA"/>
    <w:rsid w:val="005F4391"/>
    <w:rsid w:val="00687D4A"/>
    <w:rsid w:val="006953BF"/>
    <w:rsid w:val="006A2F63"/>
    <w:rsid w:val="006A3718"/>
    <w:rsid w:val="006C0CBD"/>
    <w:rsid w:val="006C7F7B"/>
    <w:rsid w:val="006D45DE"/>
    <w:rsid w:val="006F1976"/>
    <w:rsid w:val="00712950"/>
    <w:rsid w:val="00715B3E"/>
    <w:rsid w:val="00715EFF"/>
    <w:rsid w:val="0072695F"/>
    <w:rsid w:val="0073401D"/>
    <w:rsid w:val="007361D8"/>
    <w:rsid w:val="00737A99"/>
    <w:rsid w:val="0076080C"/>
    <w:rsid w:val="0076562F"/>
    <w:rsid w:val="00782E37"/>
    <w:rsid w:val="007A0AA6"/>
    <w:rsid w:val="007C67E8"/>
    <w:rsid w:val="007D75CA"/>
    <w:rsid w:val="007E291E"/>
    <w:rsid w:val="007F0661"/>
    <w:rsid w:val="00802A52"/>
    <w:rsid w:val="00806F0F"/>
    <w:rsid w:val="00811FF1"/>
    <w:rsid w:val="00831224"/>
    <w:rsid w:val="00850D66"/>
    <w:rsid w:val="00855F84"/>
    <w:rsid w:val="00877207"/>
    <w:rsid w:val="00881C97"/>
    <w:rsid w:val="008A0FF8"/>
    <w:rsid w:val="008C4141"/>
    <w:rsid w:val="008D2DDA"/>
    <w:rsid w:val="008E2476"/>
    <w:rsid w:val="009043FC"/>
    <w:rsid w:val="009050C6"/>
    <w:rsid w:val="0091365A"/>
    <w:rsid w:val="00915593"/>
    <w:rsid w:val="0091566A"/>
    <w:rsid w:val="009330DC"/>
    <w:rsid w:val="00954818"/>
    <w:rsid w:val="00955E32"/>
    <w:rsid w:val="0097181E"/>
    <w:rsid w:val="00990B3C"/>
    <w:rsid w:val="009D1FBA"/>
    <w:rsid w:val="009D363F"/>
    <w:rsid w:val="009F2308"/>
    <w:rsid w:val="009F4681"/>
    <w:rsid w:val="00A01D13"/>
    <w:rsid w:val="00A121B3"/>
    <w:rsid w:val="00A64282"/>
    <w:rsid w:val="00A7529B"/>
    <w:rsid w:val="00A8651A"/>
    <w:rsid w:val="00A90C73"/>
    <w:rsid w:val="00A910F8"/>
    <w:rsid w:val="00AA4303"/>
    <w:rsid w:val="00AB6132"/>
    <w:rsid w:val="00AC3650"/>
    <w:rsid w:val="00AD2B6E"/>
    <w:rsid w:val="00AF02E0"/>
    <w:rsid w:val="00B1024B"/>
    <w:rsid w:val="00B152AF"/>
    <w:rsid w:val="00B46331"/>
    <w:rsid w:val="00B53D5A"/>
    <w:rsid w:val="00B61F7F"/>
    <w:rsid w:val="00B7624B"/>
    <w:rsid w:val="00B93B1F"/>
    <w:rsid w:val="00BC5E8E"/>
    <w:rsid w:val="00BC719D"/>
    <w:rsid w:val="00BE100F"/>
    <w:rsid w:val="00BE1269"/>
    <w:rsid w:val="00BE4B49"/>
    <w:rsid w:val="00BE6801"/>
    <w:rsid w:val="00BF04AB"/>
    <w:rsid w:val="00C0291B"/>
    <w:rsid w:val="00C05740"/>
    <w:rsid w:val="00C07190"/>
    <w:rsid w:val="00C14F9F"/>
    <w:rsid w:val="00C2007C"/>
    <w:rsid w:val="00C37F6A"/>
    <w:rsid w:val="00C42412"/>
    <w:rsid w:val="00C67E19"/>
    <w:rsid w:val="00C73DA2"/>
    <w:rsid w:val="00CA3730"/>
    <w:rsid w:val="00CB6145"/>
    <w:rsid w:val="00CC5E17"/>
    <w:rsid w:val="00CD382D"/>
    <w:rsid w:val="00CD57E2"/>
    <w:rsid w:val="00D00427"/>
    <w:rsid w:val="00D02C4A"/>
    <w:rsid w:val="00D12182"/>
    <w:rsid w:val="00D34737"/>
    <w:rsid w:val="00D77363"/>
    <w:rsid w:val="00DB7C1E"/>
    <w:rsid w:val="00DF482C"/>
    <w:rsid w:val="00E060F1"/>
    <w:rsid w:val="00E144DA"/>
    <w:rsid w:val="00E4646D"/>
    <w:rsid w:val="00E5089C"/>
    <w:rsid w:val="00E56E78"/>
    <w:rsid w:val="00E86DCD"/>
    <w:rsid w:val="00E94A1C"/>
    <w:rsid w:val="00EA2130"/>
    <w:rsid w:val="00EC4AF9"/>
    <w:rsid w:val="00ED7629"/>
    <w:rsid w:val="00EF11AE"/>
    <w:rsid w:val="00F03DF7"/>
    <w:rsid w:val="00F07FBE"/>
    <w:rsid w:val="00F24B46"/>
    <w:rsid w:val="00F4048D"/>
    <w:rsid w:val="00F41FC6"/>
    <w:rsid w:val="00F61B69"/>
    <w:rsid w:val="00F63593"/>
    <w:rsid w:val="00F80B29"/>
    <w:rsid w:val="00F83261"/>
    <w:rsid w:val="00F8509C"/>
    <w:rsid w:val="00FA2DFF"/>
    <w:rsid w:val="00FC6D23"/>
    <w:rsid w:val="00FD3C19"/>
    <w:rsid w:val="00FD5B3E"/>
    <w:rsid w:val="00FF1497"/>
    <w:rsid w:val="162AA9BF"/>
    <w:rsid w:val="17DFAB76"/>
    <w:rsid w:val="249BBA98"/>
    <w:rsid w:val="36EC7528"/>
    <w:rsid w:val="395F56A8"/>
    <w:rsid w:val="4DC05373"/>
    <w:rsid w:val="4F16F8B9"/>
    <w:rsid w:val="50B0657F"/>
    <w:rsid w:val="60953BCE"/>
    <w:rsid w:val="66759841"/>
    <w:rsid w:val="681168A2"/>
    <w:rsid w:val="6DB786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6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9C8"/>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itydata_CIA" ma:contentTypeID="0x0101006D644157C8AA6C41894B249934E61D7B004E6C99B350BDF24B8E97E1A16A273292" ma:contentTypeVersion="18" ma:contentTypeDescription="City Insights &amp; Analytics" ma:contentTypeScope="" ma:versionID="9f0005ffb17e2e2fbf3824b536a9f5e2">
  <xsd:schema xmlns:xsd="http://www.w3.org/2001/XMLSchema" xmlns:xs="http://www.w3.org/2001/XMLSchema" xmlns:p="http://schemas.microsoft.com/office/2006/metadata/properties" xmlns:ns2="d804f86b-3500-4658-8c9d-99491f71a5e9" xmlns:ns3="71593464-d825-4fb9-97f4-c3ac3b584317" xmlns:ns4="491ff62d-a7a6-430f-a269-6b34253625ce" targetNamespace="http://schemas.microsoft.com/office/2006/metadata/properties" ma:root="true" ma:fieldsID="11cc3cea107a6c26474ba28c361d73fc" ns2:_="" ns3:_="" ns4:_="">
    <xsd:import namespace="d804f86b-3500-4658-8c9d-99491f71a5e9"/>
    <xsd:import namespace="71593464-d825-4fb9-97f4-c3ac3b584317"/>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ity_x0020_Data_x0020__x0026__x0020_Analytics"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Documenttype" minOccurs="0"/>
                <xsd:element ref="ns3:DMnumber0" minOccurs="0"/>
                <xsd:element ref="ns3:Contactpers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ity_x0020_Data_x0020__x0026__x0020_Analytics" ma:index="11" nillable="true" ma:displayName="City Insights &amp; Analytics" ma:format="Dropdown" ma:internalName="City_x0020_Data_x0020__x0026__x0020_Analytics">
      <xsd:simpleType>
        <xsd:restriction base="dms:Choice">
          <xsd:enumeration value="CIA LT"/>
          <xsd:enumeration value="City Activity Analysis"/>
          <xsd:enumeration value="City Land Analysis"/>
          <xsd:enumeration value="Data Experience"/>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93464-d825-4fb9-97f4-c3ac3b58431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Documenttype" ma:index="27" nillable="true" ma:displayName="Document type" ma:format="Dropdown" ma:internalName="Documenttype">
      <xsd:simpleType>
        <xsd:restriction base="dms:Choice">
          <xsd:enumeration value="Project brief"/>
          <xsd:enumeration value="Briefing Paper"/>
          <xsd:enumeration value="Process and procedures"/>
          <xsd:enumeration value="Working documents"/>
          <xsd:enumeration value="Obsolete"/>
          <xsd:enumeration value="Strategy and Planning"/>
          <xsd:enumeration value="Contracts/Agreements"/>
          <xsd:enumeration value="Publication"/>
        </xsd:restriction>
      </xsd:simpleType>
    </xsd:element>
    <xsd:element name="DMnumber0" ma:index="28" nillable="true" ma:displayName="DM number" ma:format="Dropdown" ma:internalName="DMnumber0" ma:percentage="FALSE">
      <xsd:simpleType>
        <xsd:restriction base="dms:Number"/>
      </xsd:simpleType>
    </xsd:element>
    <xsd:element name="Contactperson" ma:index="29" nillable="true" ma:displayName="Contact person" ma:format="Dropdown" ma:list="UserInfo" ma:SharePointGroup="0" ma:internalName="Contac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8" nillable="true" ma:displayName="Master Doc Lctn" ma:internalName="MasterDocLctn">
      <xsd:simpleType>
        <xsd:restriction base="dms:Choice">
          <xsd:enumeration value="DM"/>
          <xsd:enumeration value="SharePoint"/>
          <xsd:enumeration value="Other"/>
        </xsd:restriction>
      </xsd:simpleType>
    </xsd:element>
    <xsd:element name="WorkingDocLctn" ma:index="19" nillable="true" ma:displayName="Working Doc Lctn" ma:internalName="WorkingDocLctn">
      <xsd:simpleType>
        <xsd:restriction base="dms:Choice">
          <xsd:enumeration value="DM"/>
          <xsd:enumeration value="SharePoint"/>
          <xsd:enumeration value="Other"/>
        </xsd:restriction>
      </xsd:simpleType>
    </xsd:element>
    <xsd:element name="DMNumber" ma:index="20"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D9E20-162D-442C-9C99-7DF1C795E1C9}"/>
</file>

<file path=customXml/itemProps2.xml><?xml version="1.0" encoding="utf-8"?>
<ds:datastoreItem xmlns:ds="http://schemas.openxmlformats.org/officeDocument/2006/customXml" ds:itemID="{852FB5F1-720C-4AD5-BF23-72E7A6B25316}">
  <ds:schemaRefs>
    <ds:schemaRef ds:uri="http://schemas.openxmlformats.org/officeDocument/2006/bibliography"/>
  </ds:schemaRefs>
</ds:datastoreItem>
</file>

<file path=customXml/itemProps3.xml><?xml version="1.0" encoding="utf-8"?>
<ds:datastoreItem xmlns:ds="http://schemas.openxmlformats.org/officeDocument/2006/customXml" ds:itemID="{9375D7FD-2F6B-45B8-BCE4-7578B58A2863}">
  <ds:schemaRefs>
    <ds:schemaRef ds:uri="http://schemas.microsoft.com/sharepoint/v3/contenttype/forms"/>
  </ds:schemaRefs>
</ds:datastoreItem>
</file>

<file path=customXml/itemProps4.xml><?xml version="1.0" encoding="utf-8"?>
<ds:datastoreItem xmlns:ds="http://schemas.openxmlformats.org/officeDocument/2006/customXml" ds:itemID="{F880F607-6404-445C-982B-9192C4512517}">
  <ds:schemaRefs>
    <ds:schemaRef ds:uri="http://schemas.microsoft.com/office/2006/metadata/properties"/>
    <ds:schemaRef ds:uri="http://schemas.microsoft.com/office/infopath/2007/PartnerControls"/>
    <ds:schemaRef ds:uri="71593464-d825-4fb9-97f4-c3ac3b584317"/>
    <ds:schemaRef ds:uri="491ff62d-a7a6-430f-a269-6b34253625ce"/>
    <ds:schemaRef ds:uri="d804f86b-3500-4658-8c9d-99491f71a5e9"/>
  </ds:schemaRefs>
</ds:datastoreItem>
</file>

<file path=customXml/itemProps5.xml><?xml version="1.0" encoding="utf-8"?>
<ds:datastoreItem xmlns:ds="http://schemas.openxmlformats.org/officeDocument/2006/customXml" ds:itemID="{83E9F9F2-B087-4B90-BD2E-8CEBE282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4f86b-3500-4658-8c9d-99491f71a5e9"/>
    <ds:schemaRef ds:uri="71593464-d825-4fb9-97f4-c3ac3b584317"/>
    <ds:schemaRef ds:uri="491ff62d-a7a6-430f-a269-6b342536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City of Melbourne forecasts 2021–2041: summary infographic</vt:lpstr>
    </vt:vector>
  </TitlesOfParts>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Economy Snapshot - December 2022</dc:title>
  <dc:subject/>
  <dc:creator/>
  <cp:keywords/>
  <cp:lastModifiedBy/>
  <cp:revision>2</cp:revision>
  <dcterms:created xsi:type="dcterms:W3CDTF">2022-11-29T02:52:00Z</dcterms:created>
  <dcterms:modified xsi:type="dcterms:W3CDTF">2023-01-30T06:19:00Z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20230130105900516</vt:lpwstr>
  </property>
  <property fmtid="{D5CDD505-2E9C-101B-9397-08002B2CF9AE}" pid="4" name="_dlc_DocIdItemGuid">
    <vt:lpwstr>5a0611c8-6789-443a-a830-093a84adf1f7</vt:lpwstr>
  </property>
</Properties>
</file>