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2F47" w14:textId="22BAC5A8" w:rsidR="00546DE3" w:rsidRPr="005814F5" w:rsidRDefault="00546DE3" w:rsidP="00546DE3">
      <w:pPr>
        <w:spacing w:after="0"/>
        <w:jc w:val="right"/>
      </w:pPr>
      <w:r>
        <w:rPr>
          <w:noProof/>
        </w:rPr>
        <w:drawing>
          <wp:inline distT="0" distB="0" distL="0" distR="0" wp14:anchorId="25AE3A39" wp14:editId="27FC64A4">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625E8684" w14:textId="3DADF87D" w:rsidR="00320374" w:rsidRPr="009E507D" w:rsidRDefault="00546DE3" w:rsidP="009E507D">
      <w:pPr>
        <w:pStyle w:val="Title"/>
        <w:spacing w:before="480" w:after="720"/>
        <w:rPr>
          <w:rFonts w:ascii="Arial" w:hAnsi="Arial" w:cs="Arial"/>
        </w:rPr>
      </w:pPr>
      <w:r w:rsidRPr="00607078">
        <w:rPr>
          <w:rFonts w:ascii="Arial" w:hAnsi="Arial" w:cs="Arial"/>
        </w:rPr>
        <w:t xml:space="preserve">Hero Apartment Building Public Art </w:t>
      </w:r>
      <w:r w:rsidR="00B60B39" w:rsidRPr="00607078">
        <w:rPr>
          <w:rFonts w:ascii="Arial" w:hAnsi="Arial" w:cs="Arial"/>
        </w:rPr>
        <w:t>Commission</w:t>
      </w:r>
      <w:r w:rsidR="00607078">
        <w:rPr>
          <w:rFonts w:ascii="Arial" w:hAnsi="Arial" w:cs="Arial"/>
        </w:rPr>
        <w:t xml:space="preserve"> </w:t>
      </w:r>
      <w:r w:rsidR="009D2396" w:rsidRPr="00607078">
        <w:rPr>
          <w:rFonts w:ascii="Arial" w:hAnsi="Arial" w:cs="Arial"/>
        </w:rPr>
        <w:t>G</w:t>
      </w:r>
      <w:r w:rsidR="00A0374C" w:rsidRPr="00607078">
        <w:rPr>
          <w:rFonts w:ascii="Arial" w:hAnsi="Arial" w:cs="Arial"/>
        </w:rPr>
        <w:t>uidelines</w:t>
      </w:r>
    </w:p>
    <w:p w14:paraId="5994F642" w14:textId="23C904FE" w:rsidR="2DBAB23C" w:rsidRPr="00607078" w:rsidRDefault="00C25C30" w:rsidP="009E507D">
      <w:pPr>
        <w:pStyle w:val="CoMHeading3"/>
        <w:spacing w:before="960"/>
        <w:rPr>
          <w:sz w:val="16"/>
          <w:szCs w:val="16"/>
        </w:rPr>
      </w:pPr>
      <w:r w:rsidRPr="00546DE3">
        <w:t>City of Melbourne</w:t>
      </w:r>
      <w:r>
        <w:t xml:space="preserve"> </w:t>
      </w:r>
      <w:r w:rsidRPr="001F0190">
        <w:t>in partnership with Hero Apartment</w:t>
      </w:r>
      <w:r>
        <w:t xml:space="preserve"> Building Owner’s Corporation</w:t>
      </w:r>
      <w:r w:rsidRPr="001F0190">
        <w:t xml:space="preserve"> </w:t>
      </w:r>
      <w:r w:rsidR="2DBAB23C">
        <w:br w:type="page"/>
      </w:r>
    </w:p>
    <w:p w14:paraId="10B6332F" w14:textId="1CED155B" w:rsidR="00045F8D" w:rsidRPr="001F0190" w:rsidRDefault="00045F8D" w:rsidP="00045F8D">
      <w:pPr>
        <w:rPr>
          <w:sz w:val="20"/>
          <w:szCs w:val="20"/>
        </w:rPr>
      </w:pPr>
      <w:r w:rsidRPr="00546DE3">
        <w:rPr>
          <w:sz w:val="20"/>
          <w:szCs w:val="20"/>
        </w:rPr>
        <w:lastRenderedPageBreak/>
        <w:t>City of Melbourne</w:t>
      </w:r>
      <w:r>
        <w:rPr>
          <w:sz w:val="20"/>
          <w:szCs w:val="20"/>
        </w:rPr>
        <w:t xml:space="preserve"> </w:t>
      </w:r>
      <w:r w:rsidRPr="001F0190">
        <w:rPr>
          <w:sz w:val="20"/>
          <w:szCs w:val="20"/>
        </w:rPr>
        <w:t>in partnership with Hero Apartment</w:t>
      </w:r>
      <w:r>
        <w:rPr>
          <w:sz w:val="20"/>
          <w:szCs w:val="20"/>
        </w:rPr>
        <w:t xml:space="preserve"> Building</w:t>
      </w:r>
      <w:r w:rsidR="004D70F9">
        <w:rPr>
          <w:sz w:val="20"/>
          <w:szCs w:val="20"/>
        </w:rPr>
        <w:t xml:space="preserve"> Owner’s Corporation</w:t>
      </w:r>
      <w:r w:rsidRPr="001F0190">
        <w:rPr>
          <w:sz w:val="20"/>
          <w:szCs w:val="20"/>
        </w:rPr>
        <w:t xml:space="preserve"> </w:t>
      </w:r>
      <w:r>
        <w:rPr>
          <w:rFonts w:cs="Arial"/>
          <w:sz w:val="20"/>
          <w:szCs w:val="20"/>
        </w:rPr>
        <w:t>invite</w:t>
      </w:r>
      <w:r w:rsidRPr="0091619D">
        <w:rPr>
          <w:rFonts w:cs="Arial"/>
          <w:sz w:val="20"/>
          <w:szCs w:val="20"/>
        </w:rPr>
        <w:t xml:space="preserve"> </w:t>
      </w:r>
      <w:r w:rsidRPr="001F0190">
        <w:rPr>
          <w:sz w:val="20"/>
          <w:szCs w:val="20"/>
        </w:rPr>
        <w:t>Expressions of Interest</w:t>
      </w:r>
      <w:r w:rsidRPr="00C63FB5">
        <w:rPr>
          <w:rFonts w:cs="Arial"/>
          <w:sz w:val="20"/>
          <w:szCs w:val="20"/>
        </w:rPr>
        <w:t xml:space="preserve"> </w:t>
      </w:r>
      <w:r w:rsidR="004D70F9">
        <w:rPr>
          <w:rFonts w:cs="Arial"/>
          <w:sz w:val="20"/>
          <w:szCs w:val="20"/>
        </w:rPr>
        <w:t xml:space="preserve">(EOI) </w:t>
      </w:r>
      <w:r w:rsidRPr="001F0190">
        <w:rPr>
          <w:sz w:val="20"/>
          <w:szCs w:val="20"/>
        </w:rPr>
        <w:t xml:space="preserve">for a billboard-scale public art commission </w:t>
      </w:r>
      <w:r>
        <w:rPr>
          <w:sz w:val="20"/>
          <w:szCs w:val="20"/>
        </w:rPr>
        <w:t>to be displayed on the front of the</w:t>
      </w:r>
      <w:r w:rsidRPr="001F0190">
        <w:rPr>
          <w:sz w:val="20"/>
          <w:szCs w:val="20"/>
        </w:rPr>
        <w:t xml:space="preserve"> Hero Apartment</w:t>
      </w:r>
      <w:r>
        <w:rPr>
          <w:sz w:val="20"/>
          <w:szCs w:val="20"/>
        </w:rPr>
        <w:t xml:space="preserve"> Building</w:t>
      </w:r>
      <w:r w:rsidR="006E4E99">
        <w:rPr>
          <w:sz w:val="20"/>
          <w:szCs w:val="20"/>
        </w:rPr>
        <w:t>,</w:t>
      </w:r>
      <w:r w:rsidRPr="001F0190">
        <w:rPr>
          <w:sz w:val="20"/>
          <w:szCs w:val="20"/>
        </w:rPr>
        <w:t xml:space="preserve"> located on the corner</w:t>
      </w:r>
      <w:r>
        <w:rPr>
          <w:sz w:val="20"/>
          <w:szCs w:val="20"/>
        </w:rPr>
        <w:t xml:space="preserve"> of Russell and Little Collins s</w:t>
      </w:r>
      <w:r w:rsidRPr="001F0190">
        <w:rPr>
          <w:sz w:val="20"/>
          <w:szCs w:val="20"/>
        </w:rPr>
        <w:t>treets, in Melbourne</w:t>
      </w:r>
      <w:r>
        <w:rPr>
          <w:sz w:val="20"/>
          <w:szCs w:val="20"/>
        </w:rPr>
        <w:t>’s city centre</w:t>
      </w:r>
      <w:r w:rsidRPr="001F0190">
        <w:rPr>
          <w:sz w:val="20"/>
          <w:szCs w:val="20"/>
        </w:rPr>
        <w:t>.</w:t>
      </w:r>
    </w:p>
    <w:p w14:paraId="69258AD1" w14:textId="23F67D5C" w:rsidR="00045F8D" w:rsidRDefault="00045F8D" w:rsidP="00607078">
      <w:pPr>
        <w:pStyle w:val="Heading1"/>
      </w:pPr>
      <w:r>
        <w:t>Background</w:t>
      </w:r>
    </w:p>
    <w:p w14:paraId="172B8090" w14:textId="77777777" w:rsidR="00045F8D" w:rsidRDefault="00045F8D" w:rsidP="00045F8D">
      <w:pPr>
        <w:rPr>
          <w:rFonts w:cs="Arial"/>
          <w:color w:val="000000"/>
          <w:sz w:val="20"/>
          <w:szCs w:val="20"/>
          <w:bdr w:val="none" w:sz="0" w:space="0" w:color="auto" w:frame="1"/>
          <w:shd w:val="clear" w:color="auto" w:fill="FFFFFF"/>
        </w:rPr>
      </w:pPr>
      <w:r w:rsidRPr="00546DE3">
        <w:rPr>
          <w:rFonts w:cs="Arial"/>
          <w:color w:val="000000"/>
          <w:sz w:val="20"/>
          <w:szCs w:val="20"/>
          <w:shd w:val="clear" w:color="auto" w:fill="FFFFFF"/>
        </w:rPr>
        <w:t xml:space="preserve">Hero Apartment Building is a retrofitted heritage listed building designed by architects Fender </w:t>
      </w:r>
      <w:proofErr w:type="spellStart"/>
      <w:r w:rsidRPr="00546DE3">
        <w:rPr>
          <w:rFonts w:cs="Arial"/>
          <w:color w:val="000000"/>
          <w:sz w:val="20"/>
          <w:szCs w:val="20"/>
          <w:shd w:val="clear" w:color="auto" w:fill="FFFFFF"/>
        </w:rPr>
        <w:t>Katsalidis</w:t>
      </w:r>
      <w:proofErr w:type="spellEnd"/>
      <w:r>
        <w:rPr>
          <w:rFonts w:cs="Arial"/>
          <w:color w:val="000000"/>
          <w:sz w:val="20"/>
          <w:szCs w:val="20"/>
          <w:shd w:val="clear" w:color="auto" w:fill="FFFFFF"/>
        </w:rPr>
        <w:t xml:space="preserve"> and </w:t>
      </w:r>
      <w:r w:rsidRPr="00546DE3">
        <w:rPr>
          <w:rFonts w:cs="Arial"/>
          <w:color w:val="000000"/>
          <w:sz w:val="20"/>
          <w:szCs w:val="20"/>
          <w:shd w:val="clear" w:color="auto" w:fill="FFFFFF"/>
        </w:rPr>
        <w:t xml:space="preserve">completed in 2001. It started life as a </w:t>
      </w:r>
      <w:r>
        <w:rPr>
          <w:rFonts w:cs="Arial"/>
          <w:color w:val="000000"/>
          <w:sz w:val="20"/>
          <w:szCs w:val="20"/>
          <w:shd w:val="clear" w:color="auto" w:fill="FFFFFF"/>
        </w:rPr>
        <w:t>t</w:t>
      </w:r>
      <w:r w:rsidRPr="00546DE3">
        <w:rPr>
          <w:rFonts w:cs="Arial"/>
          <w:color w:val="000000"/>
          <w:sz w:val="20"/>
          <w:szCs w:val="20"/>
          <w:shd w:val="clear" w:color="auto" w:fill="FFFFFF"/>
        </w:rPr>
        <w:t xml:space="preserve">elephone </w:t>
      </w:r>
      <w:r>
        <w:rPr>
          <w:rFonts w:cs="Arial"/>
          <w:color w:val="000000"/>
          <w:sz w:val="20"/>
          <w:szCs w:val="20"/>
          <w:shd w:val="clear" w:color="auto" w:fill="FFFFFF"/>
        </w:rPr>
        <w:t>e</w:t>
      </w:r>
      <w:r w:rsidRPr="00546DE3">
        <w:rPr>
          <w:rFonts w:cs="Arial"/>
          <w:color w:val="000000"/>
          <w:sz w:val="20"/>
          <w:szCs w:val="20"/>
          <w:shd w:val="clear" w:color="auto" w:fill="FFFFFF"/>
        </w:rPr>
        <w:t xml:space="preserve">xchange and </w:t>
      </w:r>
      <w:r>
        <w:rPr>
          <w:rFonts w:cs="Arial"/>
          <w:color w:val="000000"/>
          <w:sz w:val="20"/>
          <w:szCs w:val="20"/>
          <w:shd w:val="clear" w:color="auto" w:fill="FFFFFF"/>
        </w:rPr>
        <w:t>p</w:t>
      </w:r>
      <w:r w:rsidRPr="00546DE3">
        <w:rPr>
          <w:rFonts w:cs="Arial"/>
          <w:color w:val="000000"/>
          <w:sz w:val="20"/>
          <w:szCs w:val="20"/>
          <w:shd w:val="clear" w:color="auto" w:fill="FFFFFF"/>
        </w:rPr>
        <w:t xml:space="preserve">ostal </w:t>
      </w:r>
      <w:r>
        <w:rPr>
          <w:rFonts w:cs="Arial"/>
          <w:color w:val="000000"/>
          <w:sz w:val="20"/>
          <w:szCs w:val="20"/>
          <w:shd w:val="clear" w:color="auto" w:fill="FFFFFF"/>
        </w:rPr>
        <w:t>h</w:t>
      </w:r>
      <w:r w:rsidRPr="00546DE3">
        <w:rPr>
          <w:rFonts w:cs="Arial"/>
          <w:color w:val="000000"/>
          <w:sz w:val="20"/>
          <w:szCs w:val="20"/>
          <w:shd w:val="clear" w:color="auto" w:fill="FFFFFF"/>
        </w:rPr>
        <w:t xml:space="preserve">all, designed in the 1940s by the Commonwealth Department of Works. </w:t>
      </w:r>
      <w:r w:rsidRPr="00546DE3">
        <w:rPr>
          <w:rFonts w:cs="Arial"/>
          <w:color w:val="000000"/>
          <w:sz w:val="20"/>
          <w:szCs w:val="20"/>
          <w:bdr w:val="none" w:sz="0" w:space="0" w:color="auto" w:frame="1"/>
          <w:shd w:val="clear" w:color="auto" w:fill="FFFFFF"/>
        </w:rPr>
        <w:t>The bas-relief sculpture on the front fa</w:t>
      </w:r>
      <w:r>
        <w:rPr>
          <w:rFonts w:cs="Arial"/>
          <w:color w:val="000000"/>
          <w:sz w:val="20"/>
          <w:szCs w:val="20"/>
          <w:bdr w:val="none" w:sz="0" w:space="0" w:color="auto" w:frame="1"/>
          <w:shd w:val="clear" w:color="auto" w:fill="FFFFFF"/>
        </w:rPr>
        <w:t>c</w:t>
      </w:r>
      <w:r w:rsidRPr="00546DE3">
        <w:rPr>
          <w:rFonts w:cs="Arial"/>
          <w:color w:val="000000"/>
          <w:sz w:val="20"/>
          <w:szCs w:val="20"/>
          <w:bdr w:val="none" w:sz="0" w:space="0" w:color="auto" w:frame="1"/>
          <w:shd w:val="clear" w:color="auto" w:fill="FFFFFF"/>
        </w:rPr>
        <w:t xml:space="preserve">ade is of Mercury, Roman </w:t>
      </w:r>
      <w:r>
        <w:rPr>
          <w:rFonts w:cs="Arial"/>
          <w:color w:val="000000"/>
          <w:sz w:val="20"/>
          <w:szCs w:val="20"/>
          <w:bdr w:val="none" w:sz="0" w:space="0" w:color="auto" w:frame="1"/>
          <w:shd w:val="clear" w:color="auto" w:fill="FFFFFF"/>
        </w:rPr>
        <w:t>g</w:t>
      </w:r>
      <w:r w:rsidRPr="00546DE3">
        <w:rPr>
          <w:rFonts w:cs="Arial"/>
          <w:color w:val="000000"/>
          <w:sz w:val="20"/>
          <w:szCs w:val="20"/>
          <w:bdr w:val="none" w:sz="0" w:space="0" w:color="auto" w:frame="1"/>
          <w:shd w:val="clear" w:color="auto" w:fill="FFFFFF"/>
        </w:rPr>
        <w:t xml:space="preserve">od of </w:t>
      </w:r>
      <w:r>
        <w:rPr>
          <w:rFonts w:cs="Arial"/>
          <w:color w:val="000000"/>
          <w:sz w:val="20"/>
          <w:szCs w:val="20"/>
          <w:bdr w:val="none" w:sz="0" w:space="0" w:color="auto" w:frame="1"/>
          <w:shd w:val="clear" w:color="auto" w:fill="FFFFFF"/>
        </w:rPr>
        <w:t>c</w:t>
      </w:r>
      <w:r w:rsidRPr="00546DE3">
        <w:rPr>
          <w:rFonts w:cs="Arial"/>
          <w:color w:val="000000"/>
          <w:sz w:val="20"/>
          <w:szCs w:val="20"/>
          <w:bdr w:val="none" w:sz="0" w:space="0" w:color="auto" w:frame="1"/>
          <w:shd w:val="clear" w:color="auto" w:fill="FFFFFF"/>
        </w:rPr>
        <w:t xml:space="preserve">ommunications in the embrace of an </w:t>
      </w:r>
      <w:r>
        <w:rPr>
          <w:rFonts w:cs="Arial"/>
          <w:color w:val="000000"/>
          <w:sz w:val="20"/>
          <w:szCs w:val="20"/>
          <w:bdr w:val="none" w:sz="0" w:space="0" w:color="auto" w:frame="1"/>
          <w:shd w:val="clear" w:color="auto" w:fill="FFFFFF"/>
        </w:rPr>
        <w:t>e</w:t>
      </w:r>
      <w:r w:rsidRPr="00546DE3">
        <w:rPr>
          <w:rFonts w:cs="Arial"/>
          <w:color w:val="000000"/>
          <w:sz w:val="20"/>
          <w:szCs w:val="20"/>
          <w:bdr w:val="none" w:sz="0" w:space="0" w:color="auto" w:frame="1"/>
          <w:shd w:val="clear" w:color="auto" w:fill="FFFFFF"/>
        </w:rPr>
        <w:t xml:space="preserve">arth </w:t>
      </w:r>
      <w:r>
        <w:rPr>
          <w:rFonts w:cs="Arial"/>
          <w:color w:val="000000"/>
          <w:sz w:val="20"/>
          <w:szCs w:val="20"/>
          <w:bdr w:val="none" w:sz="0" w:space="0" w:color="auto" w:frame="1"/>
          <w:shd w:val="clear" w:color="auto" w:fill="FFFFFF"/>
        </w:rPr>
        <w:t>m</w:t>
      </w:r>
      <w:r w:rsidRPr="00546DE3">
        <w:rPr>
          <w:rFonts w:cs="Arial"/>
          <w:color w:val="000000"/>
          <w:sz w:val="20"/>
          <w:szCs w:val="20"/>
          <w:bdr w:val="none" w:sz="0" w:space="0" w:color="auto" w:frame="1"/>
          <w:shd w:val="clear" w:color="auto" w:fill="FFFFFF"/>
        </w:rPr>
        <w:t>other-like figure. Above the bas-relief sits a bold barcode</w:t>
      </w:r>
      <w:r w:rsidRPr="00546DE3">
        <w:rPr>
          <w:rFonts w:cs="Arial"/>
          <w:b/>
          <w:bCs/>
          <w:color w:val="000000"/>
          <w:sz w:val="20"/>
          <w:szCs w:val="20"/>
          <w:bdr w:val="none" w:sz="0" w:space="0" w:color="auto" w:frame="1"/>
          <w:shd w:val="clear" w:color="auto" w:fill="FFFFFF"/>
        </w:rPr>
        <w:t>.</w:t>
      </w:r>
      <w:r w:rsidRPr="00546DE3">
        <w:rPr>
          <w:rFonts w:cs="Arial"/>
          <w:color w:val="000000"/>
          <w:sz w:val="20"/>
          <w:szCs w:val="20"/>
          <w:bdr w:val="none" w:sz="0" w:space="0" w:color="auto" w:frame="1"/>
          <w:shd w:val="clear" w:color="auto" w:fill="FFFFFF"/>
        </w:rPr>
        <w:t> </w:t>
      </w:r>
    </w:p>
    <w:p w14:paraId="73C93214" w14:textId="308340DF" w:rsidR="00045F8D" w:rsidRDefault="00045F8D" w:rsidP="00045F8D">
      <w:pPr>
        <w:rPr>
          <w:rFonts w:cs="Arial"/>
          <w:color w:val="000000"/>
          <w:sz w:val="20"/>
          <w:szCs w:val="20"/>
          <w:shd w:val="clear" w:color="auto" w:fill="FFFFFF"/>
        </w:rPr>
      </w:pPr>
      <w:r w:rsidRPr="00546DE3">
        <w:rPr>
          <w:rFonts w:cs="Arial"/>
          <w:color w:val="000000"/>
          <w:sz w:val="20"/>
          <w:szCs w:val="20"/>
          <w:shd w:val="clear" w:color="auto" w:fill="FFFFFF"/>
        </w:rPr>
        <w:t xml:space="preserve">The building now houses 149 architect-designed apartments </w:t>
      </w:r>
      <w:r w:rsidR="004D70F9">
        <w:rPr>
          <w:rFonts w:cs="Arial"/>
          <w:color w:val="000000"/>
          <w:sz w:val="20"/>
          <w:szCs w:val="20"/>
          <w:shd w:val="clear" w:color="auto" w:fill="FFFFFF"/>
        </w:rPr>
        <w:t>over</w:t>
      </w:r>
      <w:r w:rsidRPr="00546DE3">
        <w:rPr>
          <w:rFonts w:cs="Arial"/>
          <w:color w:val="000000"/>
          <w:sz w:val="20"/>
          <w:szCs w:val="20"/>
          <w:shd w:val="clear" w:color="auto" w:fill="FFFFFF"/>
        </w:rPr>
        <w:t xml:space="preserve"> 14 floors. While the roof is covered in solar panels, the busy street level and basement host caf</w:t>
      </w:r>
      <w:r>
        <w:rPr>
          <w:rFonts w:cs="Arial"/>
          <w:color w:val="000000"/>
          <w:sz w:val="20"/>
          <w:szCs w:val="20"/>
          <w:shd w:val="clear" w:color="auto" w:fill="FFFFFF"/>
        </w:rPr>
        <w:t>e</w:t>
      </w:r>
      <w:r w:rsidRPr="00546DE3">
        <w:rPr>
          <w:rFonts w:cs="Arial"/>
          <w:color w:val="000000"/>
          <w:sz w:val="20"/>
          <w:szCs w:val="20"/>
          <w:shd w:val="clear" w:color="auto" w:fill="FFFFFF"/>
        </w:rPr>
        <w:t>s and restaurants with retail shops and services as neighbours. A caring community ensures a worm farm flourishes, reducing residents’ waste to landfill.</w:t>
      </w:r>
    </w:p>
    <w:p w14:paraId="1D8156AD" w14:textId="0384DE30" w:rsidR="00045F8D" w:rsidRDefault="00045F8D" w:rsidP="00045F8D">
      <w:pPr>
        <w:rPr>
          <w:rFonts w:cs="Arial"/>
          <w:color w:val="000000"/>
          <w:sz w:val="20"/>
          <w:szCs w:val="20"/>
          <w:shd w:val="clear" w:color="auto" w:fill="FFFFFF"/>
        </w:rPr>
      </w:pPr>
      <w:r w:rsidRPr="00546DE3">
        <w:rPr>
          <w:rFonts w:cs="Arial"/>
          <w:color w:val="000000"/>
          <w:sz w:val="20"/>
          <w:szCs w:val="20"/>
          <w:shd w:val="clear" w:color="auto" w:fill="FFFFFF"/>
        </w:rPr>
        <w:t>The western fa</w:t>
      </w:r>
      <w:r>
        <w:rPr>
          <w:rFonts w:cs="Arial"/>
          <w:color w:val="000000"/>
          <w:sz w:val="20"/>
          <w:szCs w:val="20"/>
          <w:shd w:val="clear" w:color="auto" w:fill="FFFFFF"/>
        </w:rPr>
        <w:t>c</w:t>
      </w:r>
      <w:r w:rsidRPr="00546DE3">
        <w:rPr>
          <w:rFonts w:cs="Arial"/>
          <w:color w:val="000000"/>
          <w:sz w:val="20"/>
          <w:szCs w:val="20"/>
          <w:shd w:val="clear" w:color="auto" w:fill="FFFFFF"/>
        </w:rPr>
        <w:t xml:space="preserve">ade features a long horizontal bas-relief </w:t>
      </w:r>
      <w:r>
        <w:rPr>
          <w:rFonts w:cs="Arial"/>
          <w:color w:val="000000"/>
          <w:sz w:val="20"/>
          <w:szCs w:val="20"/>
          <w:shd w:val="clear" w:color="auto" w:fill="FFFFFF"/>
        </w:rPr>
        <w:t xml:space="preserve">panel </w:t>
      </w:r>
      <w:r w:rsidRPr="00546DE3">
        <w:rPr>
          <w:rFonts w:cs="Arial"/>
          <w:color w:val="000000"/>
          <w:sz w:val="20"/>
          <w:szCs w:val="20"/>
          <w:shd w:val="clear" w:color="auto" w:fill="FFFFFF"/>
        </w:rPr>
        <w:t>for the display of two-dimensional art</w:t>
      </w:r>
      <w:r>
        <w:rPr>
          <w:rFonts w:cs="Arial"/>
          <w:color w:val="000000"/>
          <w:sz w:val="20"/>
          <w:szCs w:val="20"/>
          <w:shd w:val="clear" w:color="auto" w:fill="FFFFFF"/>
        </w:rPr>
        <w:t>. This rectangular panel is</w:t>
      </w:r>
      <w:r w:rsidRPr="00546DE3">
        <w:rPr>
          <w:rFonts w:cs="Arial"/>
          <w:color w:val="000000"/>
          <w:sz w:val="20"/>
          <w:szCs w:val="20"/>
          <w:shd w:val="clear" w:color="auto" w:fill="FFFFFF"/>
        </w:rPr>
        <w:t xml:space="preserve"> clearly visible from across the intersection</w:t>
      </w:r>
      <w:r>
        <w:rPr>
          <w:rFonts w:cs="Arial"/>
          <w:color w:val="000000"/>
          <w:sz w:val="20"/>
          <w:szCs w:val="20"/>
          <w:shd w:val="clear" w:color="auto" w:fill="FFFFFF"/>
        </w:rPr>
        <w:t xml:space="preserve"> of</w:t>
      </w:r>
      <w:r w:rsidRPr="00546DE3">
        <w:rPr>
          <w:rFonts w:cs="Arial"/>
          <w:color w:val="000000"/>
          <w:sz w:val="20"/>
          <w:szCs w:val="20"/>
          <w:shd w:val="clear" w:color="auto" w:fill="FFFFFF"/>
        </w:rPr>
        <w:t xml:space="preserve"> Russell</w:t>
      </w:r>
      <w:r>
        <w:rPr>
          <w:rFonts w:cs="Arial"/>
          <w:color w:val="000000"/>
          <w:sz w:val="20"/>
          <w:szCs w:val="20"/>
          <w:shd w:val="clear" w:color="auto" w:fill="FFFFFF"/>
        </w:rPr>
        <w:t xml:space="preserve"> and </w:t>
      </w:r>
      <w:r w:rsidRPr="00546DE3">
        <w:rPr>
          <w:rFonts w:cs="Arial"/>
          <w:color w:val="000000"/>
          <w:sz w:val="20"/>
          <w:szCs w:val="20"/>
          <w:shd w:val="clear" w:color="auto" w:fill="FFFFFF"/>
        </w:rPr>
        <w:t>Little Collins</w:t>
      </w:r>
      <w:r>
        <w:rPr>
          <w:rFonts w:cs="Arial"/>
          <w:color w:val="000000"/>
          <w:sz w:val="20"/>
          <w:szCs w:val="20"/>
          <w:shd w:val="clear" w:color="auto" w:fill="FFFFFF"/>
        </w:rPr>
        <w:t xml:space="preserve"> streets</w:t>
      </w:r>
      <w:r w:rsidRPr="00546DE3">
        <w:rPr>
          <w:rFonts w:cs="Arial"/>
          <w:color w:val="000000"/>
          <w:sz w:val="20"/>
          <w:szCs w:val="20"/>
          <w:shd w:val="clear" w:color="auto" w:fill="FFFFFF"/>
        </w:rPr>
        <w:t>.</w:t>
      </w:r>
      <w:r w:rsidR="004D70F9">
        <w:rPr>
          <w:rFonts w:cs="Arial"/>
          <w:color w:val="000000"/>
          <w:sz w:val="20"/>
          <w:szCs w:val="20"/>
          <w:shd w:val="clear" w:color="auto" w:fill="FFFFFF"/>
        </w:rPr>
        <w:t xml:space="preserve"> Please see images below.</w:t>
      </w:r>
    </w:p>
    <w:p w14:paraId="5AE78C87" w14:textId="1833F937" w:rsidR="00045F8D" w:rsidRPr="001D005C" w:rsidRDefault="00045F8D" w:rsidP="00ED724E">
      <w:pPr>
        <w:keepNext/>
        <w:jc w:val="both"/>
      </w:pPr>
      <w:r>
        <w:rPr>
          <w:rFonts w:cs="Arial"/>
          <w:noProof/>
        </w:rPr>
        <w:drawing>
          <wp:inline distT="0" distB="0" distL="0" distR="0" wp14:anchorId="06DA3365" wp14:editId="7BF25F1D">
            <wp:extent cx="2249077" cy="2634232"/>
            <wp:effectExtent l="0" t="0" r="0" b="0"/>
            <wp:docPr id="3" name="Picture 3" descr="Photograph of the Hero Apartment Building showing installation location for selected artwork as an orange rectangle." title="Hero Apartment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PUBLIC ART MELBOURNE\2020\HERO\hero-0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83341" cy="2674364"/>
                    </a:xfrm>
                    <a:prstGeom prst="rect">
                      <a:avLst/>
                    </a:prstGeom>
                    <a:noFill/>
                    <a:ln>
                      <a:noFill/>
                    </a:ln>
                  </pic:spPr>
                </pic:pic>
              </a:graphicData>
            </a:graphic>
          </wp:inline>
        </w:drawing>
      </w:r>
      <w:r>
        <w:rPr>
          <w:rFonts w:cs="Arial"/>
          <w:noProof/>
          <w:color w:val="000000"/>
          <w:sz w:val="20"/>
          <w:szCs w:val="20"/>
          <w:shd w:val="clear" w:color="auto" w:fill="FFFFFF"/>
        </w:rPr>
        <w:t xml:space="preserve">   </w:t>
      </w:r>
      <w:r>
        <w:rPr>
          <w:rFonts w:cs="Arial"/>
          <w:noProof/>
          <w:color w:val="000000"/>
          <w:sz w:val="20"/>
          <w:szCs w:val="20"/>
          <w:shd w:val="clear" w:color="auto" w:fill="FFFFFF"/>
        </w:rPr>
        <w:drawing>
          <wp:inline distT="0" distB="0" distL="0" distR="0" wp14:anchorId="755901BC" wp14:editId="34E9C33D">
            <wp:extent cx="2846347" cy="1893682"/>
            <wp:effectExtent l="0" t="0" r="0" b="0"/>
            <wp:docPr id="7" name="Picture 7" descr="Photograph of Hero Apartment Building showing installation location for selected artwork as an orange rectangle." title="Hero Apartmen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UBLIC ART MELBOURNE\2020 Public Art Marketing and Comms\Hero\footpath-04-400x51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88262" cy="1921568"/>
                    </a:xfrm>
                    <a:prstGeom prst="rect">
                      <a:avLst/>
                    </a:prstGeom>
                    <a:noFill/>
                    <a:ln>
                      <a:noFill/>
                    </a:ln>
                  </pic:spPr>
                </pic:pic>
              </a:graphicData>
            </a:graphic>
          </wp:inline>
        </w:drawing>
      </w:r>
      <w:r w:rsidRPr="00045F8D">
        <w:rPr>
          <w:sz w:val="16"/>
          <w:szCs w:val="16"/>
        </w:rPr>
        <w:t xml:space="preserve"> </w:t>
      </w:r>
      <w:r>
        <w:rPr>
          <w:sz w:val="16"/>
          <w:szCs w:val="16"/>
        </w:rPr>
        <w:br/>
      </w:r>
      <w:r w:rsidRPr="00FE0AC6">
        <w:rPr>
          <w:sz w:val="16"/>
          <w:szCs w:val="16"/>
        </w:rPr>
        <w:t>Image courtesy of Hero Apartment Building.</w:t>
      </w:r>
      <w:r w:rsidRPr="00045F8D">
        <w:rPr>
          <w:sz w:val="16"/>
          <w:szCs w:val="16"/>
        </w:rPr>
        <w:t xml:space="preserve"> </w:t>
      </w:r>
      <w:r>
        <w:rPr>
          <w:sz w:val="16"/>
          <w:szCs w:val="16"/>
        </w:rPr>
        <w:tab/>
      </w:r>
      <w:r>
        <w:rPr>
          <w:sz w:val="16"/>
          <w:szCs w:val="16"/>
        </w:rPr>
        <w:tab/>
        <w:t xml:space="preserve">     </w:t>
      </w:r>
      <w:r w:rsidRPr="00FE0AC6">
        <w:rPr>
          <w:sz w:val="16"/>
          <w:szCs w:val="16"/>
        </w:rPr>
        <w:t>Image courtesy of Hero Apartment Building.</w:t>
      </w:r>
    </w:p>
    <w:p w14:paraId="3BF9017E" w14:textId="77777777" w:rsidR="000E7592" w:rsidRDefault="000E7592" w:rsidP="000E7592">
      <w:pPr>
        <w:pStyle w:val="CoMHeading3"/>
      </w:pPr>
    </w:p>
    <w:p w14:paraId="4B2C10D6" w14:textId="77777777" w:rsidR="00607078" w:rsidRDefault="00607078">
      <w:pPr>
        <w:spacing w:after="0" w:line="240" w:lineRule="auto"/>
        <w:rPr>
          <w:rFonts w:eastAsiaTheme="minorHAnsi" w:cs="Arial"/>
          <w:b/>
          <w:sz w:val="20"/>
          <w:lang w:eastAsia="en-US"/>
        </w:rPr>
      </w:pPr>
      <w:r>
        <w:br w:type="page"/>
      </w:r>
    </w:p>
    <w:p w14:paraId="5F8381A5" w14:textId="2673FFE1" w:rsidR="00077ACF" w:rsidRPr="00607078" w:rsidRDefault="00077ACF" w:rsidP="00607078">
      <w:pPr>
        <w:pStyle w:val="CoMHeading2"/>
      </w:pPr>
      <w:r w:rsidRPr="00607078">
        <w:lastRenderedPageBreak/>
        <w:t xml:space="preserve">EOI process </w:t>
      </w:r>
    </w:p>
    <w:p w14:paraId="5FF14BF7" w14:textId="7D8B2E7E" w:rsidR="00077ACF" w:rsidRPr="00607078" w:rsidRDefault="00077ACF" w:rsidP="00607078">
      <w:pPr>
        <w:pStyle w:val="CoMHeading3"/>
      </w:pPr>
      <w:r w:rsidRPr="00607078">
        <w:t>Stage One</w:t>
      </w:r>
    </w:p>
    <w:p w14:paraId="46FC36F2" w14:textId="7A38C876" w:rsidR="00077ACF" w:rsidRPr="00077ACF" w:rsidRDefault="00077ACF" w:rsidP="00077ACF">
      <w:pPr>
        <w:pStyle w:val="CoMBodytext"/>
        <w:rPr>
          <w:b/>
          <w:szCs w:val="20"/>
        </w:rPr>
      </w:pPr>
      <w:r w:rsidRPr="00077ACF">
        <w:rPr>
          <w:szCs w:val="20"/>
        </w:rPr>
        <w:t xml:space="preserve">Please note </w:t>
      </w:r>
      <w:r w:rsidR="00C3074C">
        <w:rPr>
          <w:szCs w:val="20"/>
        </w:rPr>
        <w:t>an artwork proposal</w:t>
      </w:r>
      <w:r w:rsidRPr="00077ACF">
        <w:rPr>
          <w:szCs w:val="20"/>
        </w:rPr>
        <w:t xml:space="preserve"> </w:t>
      </w:r>
      <w:r w:rsidRPr="00C3074C">
        <w:rPr>
          <w:szCs w:val="20"/>
          <w:u w:val="single"/>
        </w:rPr>
        <w:t xml:space="preserve">will </w:t>
      </w:r>
      <w:r w:rsidR="00C3074C" w:rsidRPr="00C3074C">
        <w:rPr>
          <w:szCs w:val="20"/>
          <w:u w:val="single"/>
        </w:rPr>
        <w:t>not</w:t>
      </w:r>
      <w:r w:rsidR="00C3074C">
        <w:rPr>
          <w:szCs w:val="20"/>
        </w:rPr>
        <w:t xml:space="preserve"> </w:t>
      </w:r>
      <w:r w:rsidRPr="00077ACF">
        <w:rPr>
          <w:szCs w:val="20"/>
        </w:rPr>
        <w:t>be required at this stage.</w:t>
      </w:r>
    </w:p>
    <w:p w14:paraId="7E9E5F04" w14:textId="5E81E539" w:rsidR="00077ACF" w:rsidRPr="00077ACF" w:rsidRDefault="00077ACF" w:rsidP="00077ACF">
      <w:pPr>
        <w:pStyle w:val="CoMBodytext"/>
        <w:rPr>
          <w:szCs w:val="20"/>
        </w:rPr>
      </w:pPr>
      <w:r w:rsidRPr="00077ACF">
        <w:rPr>
          <w:szCs w:val="20"/>
        </w:rPr>
        <w:t>Artists</w:t>
      </w:r>
      <w:r w:rsidR="00A86A7B">
        <w:rPr>
          <w:szCs w:val="20"/>
        </w:rPr>
        <w:t xml:space="preserve"> are required</w:t>
      </w:r>
      <w:r w:rsidRPr="00077ACF">
        <w:rPr>
          <w:szCs w:val="20"/>
        </w:rPr>
        <w:t xml:space="preserve"> to submit the following:</w:t>
      </w:r>
    </w:p>
    <w:p w14:paraId="1CB021D4" w14:textId="425BD97C" w:rsidR="00077ACF" w:rsidRPr="00077ACF" w:rsidRDefault="00724475" w:rsidP="00077ACF">
      <w:pPr>
        <w:pStyle w:val="CoMBodytext"/>
        <w:numPr>
          <w:ilvl w:val="0"/>
          <w:numId w:val="18"/>
        </w:numPr>
        <w:rPr>
          <w:szCs w:val="20"/>
        </w:rPr>
      </w:pPr>
      <w:r>
        <w:rPr>
          <w:szCs w:val="20"/>
        </w:rPr>
        <w:t>a s</w:t>
      </w:r>
      <w:r w:rsidR="00077ACF" w:rsidRPr="00077ACF">
        <w:rPr>
          <w:szCs w:val="20"/>
        </w:rPr>
        <w:t xml:space="preserve">hort </w:t>
      </w:r>
      <w:r>
        <w:rPr>
          <w:szCs w:val="20"/>
        </w:rPr>
        <w:t>b</w:t>
      </w:r>
      <w:r w:rsidR="00077ACF" w:rsidRPr="00077ACF">
        <w:rPr>
          <w:szCs w:val="20"/>
        </w:rPr>
        <w:t>io</w:t>
      </w:r>
      <w:r>
        <w:rPr>
          <w:szCs w:val="20"/>
        </w:rPr>
        <w:t>graphy</w:t>
      </w:r>
      <w:r w:rsidR="00077ACF" w:rsidRPr="00077ACF">
        <w:rPr>
          <w:szCs w:val="20"/>
        </w:rPr>
        <w:t xml:space="preserve"> (</w:t>
      </w:r>
      <w:r w:rsidR="00A86A7B">
        <w:rPr>
          <w:szCs w:val="20"/>
        </w:rPr>
        <w:t xml:space="preserve">approximately </w:t>
      </w:r>
      <w:r w:rsidR="00077ACF" w:rsidRPr="00077ACF">
        <w:rPr>
          <w:szCs w:val="20"/>
        </w:rPr>
        <w:t>200 word</w:t>
      </w:r>
      <w:r w:rsidR="00A86A7B">
        <w:rPr>
          <w:szCs w:val="20"/>
        </w:rPr>
        <w:t>s</w:t>
      </w:r>
      <w:r>
        <w:rPr>
          <w:szCs w:val="20"/>
        </w:rPr>
        <w:t>)</w:t>
      </w:r>
    </w:p>
    <w:p w14:paraId="2C0E81C8" w14:textId="0BEF2D7B" w:rsidR="00077ACF" w:rsidRPr="00077ACF" w:rsidRDefault="00077ACF" w:rsidP="00077ACF">
      <w:pPr>
        <w:pStyle w:val="CoMBodytext"/>
        <w:numPr>
          <w:ilvl w:val="0"/>
          <w:numId w:val="18"/>
        </w:numPr>
        <w:rPr>
          <w:szCs w:val="20"/>
        </w:rPr>
      </w:pPr>
      <w:r w:rsidRPr="00077ACF">
        <w:rPr>
          <w:szCs w:val="20"/>
        </w:rPr>
        <w:t>a maximum of 3 images of recent work (minimum 300dpi)</w:t>
      </w:r>
    </w:p>
    <w:p w14:paraId="43959F3C" w14:textId="548AE6FA" w:rsidR="00077ACF" w:rsidRPr="00077ACF" w:rsidRDefault="00724475" w:rsidP="00077ACF">
      <w:pPr>
        <w:pStyle w:val="CoMBodytext"/>
        <w:numPr>
          <w:ilvl w:val="0"/>
          <w:numId w:val="18"/>
        </w:numPr>
        <w:rPr>
          <w:szCs w:val="20"/>
        </w:rPr>
      </w:pPr>
      <w:r>
        <w:rPr>
          <w:szCs w:val="20"/>
        </w:rPr>
        <w:t>a s</w:t>
      </w:r>
      <w:r w:rsidR="00077ACF" w:rsidRPr="00077ACF">
        <w:rPr>
          <w:szCs w:val="20"/>
        </w:rPr>
        <w:t>tatement about your creative practice (</w:t>
      </w:r>
      <w:r w:rsidR="00A86A7B">
        <w:rPr>
          <w:szCs w:val="20"/>
        </w:rPr>
        <w:t>approximately 200 words</w:t>
      </w:r>
      <w:r w:rsidR="00077ACF" w:rsidRPr="00077ACF">
        <w:rPr>
          <w:szCs w:val="20"/>
        </w:rPr>
        <w:t>).</w:t>
      </w:r>
    </w:p>
    <w:p w14:paraId="5E0AA8DF" w14:textId="77777777" w:rsidR="00077ACF" w:rsidRPr="00607078" w:rsidRDefault="00077ACF" w:rsidP="00607078">
      <w:pPr>
        <w:pStyle w:val="CoMHeading3"/>
      </w:pPr>
      <w:r w:rsidRPr="00607078">
        <w:t xml:space="preserve">Stage Two </w:t>
      </w:r>
    </w:p>
    <w:p w14:paraId="59FD5850" w14:textId="3D23C7C7" w:rsidR="00077ACF" w:rsidRDefault="00077ACF" w:rsidP="00077ACF">
      <w:pPr>
        <w:pStyle w:val="CoMBodytext"/>
        <w:numPr>
          <w:ilvl w:val="0"/>
          <w:numId w:val="18"/>
        </w:numPr>
        <w:rPr>
          <w:szCs w:val="20"/>
        </w:rPr>
      </w:pPr>
      <w:r w:rsidRPr="00077ACF">
        <w:rPr>
          <w:szCs w:val="20"/>
        </w:rPr>
        <w:t xml:space="preserve">Three shortlisted artists will be paid a stipend of $1000 to develop an artwork proposal. </w:t>
      </w:r>
    </w:p>
    <w:p w14:paraId="743DF2FA" w14:textId="77777777" w:rsidR="00C3074C" w:rsidRDefault="00C3074C" w:rsidP="00C3074C">
      <w:pPr>
        <w:pStyle w:val="CoMBodytext"/>
        <w:numPr>
          <w:ilvl w:val="0"/>
          <w:numId w:val="18"/>
        </w:numPr>
        <w:rPr>
          <w:szCs w:val="20"/>
        </w:rPr>
      </w:pPr>
      <w:r w:rsidRPr="00C3074C">
        <w:rPr>
          <w:szCs w:val="20"/>
        </w:rPr>
        <w:t xml:space="preserve">City of Melbourne is seeking proposals for striking artwork of high artistic value and visual appeal that also consider the site of the commission. </w:t>
      </w:r>
    </w:p>
    <w:p w14:paraId="20B3FDE1" w14:textId="2C8B0E4D" w:rsidR="00C3074C" w:rsidRPr="00077ACF" w:rsidRDefault="7EBB4B30" w:rsidP="00C3074C">
      <w:pPr>
        <w:pStyle w:val="CoMBodytext"/>
        <w:numPr>
          <w:ilvl w:val="0"/>
          <w:numId w:val="18"/>
        </w:numPr>
      </w:pPr>
      <w:r>
        <w:t xml:space="preserve">Proposals should be for new artwork generated or recent artwork (up to 5 years old) adapted for this opportunity and submitted in the appropriate rectangular format </w:t>
      </w:r>
      <w:r w:rsidR="25B4205A">
        <w:t>to be provided</w:t>
      </w:r>
      <w:r>
        <w:t>.</w:t>
      </w:r>
    </w:p>
    <w:p w14:paraId="6731E514" w14:textId="77777777" w:rsidR="00077ACF" w:rsidRPr="00077ACF" w:rsidRDefault="00077ACF" w:rsidP="00607078">
      <w:pPr>
        <w:pStyle w:val="CoMHeading3"/>
      </w:pPr>
      <w:r w:rsidRPr="00077ACF">
        <w:t>Stage Three</w:t>
      </w:r>
    </w:p>
    <w:p w14:paraId="0E1A2D95" w14:textId="77777777" w:rsidR="000E7592" w:rsidRDefault="00077ACF" w:rsidP="000E7592">
      <w:pPr>
        <w:pStyle w:val="CoMBodytext"/>
        <w:numPr>
          <w:ilvl w:val="0"/>
          <w:numId w:val="18"/>
        </w:numPr>
        <w:rPr>
          <w:szCs w:val="20"/>
        </w:rPr>
      </w:pPr>
      <w:r w:rsidRPr="00077ACF">
        <w:rPr>
          <w:szCs w:val="20"/>
        </w:rPr>
        <w:t>One selected artist will receive a fee of $5000 to deliver a final artwork file.</w:t>
      </w:r>
    </w:p>
    <w:p w14:paraId="45E61F1A" w14:textId="7BB5F237" w:rsidR="00077ACF" w:rsidRPr="000E7592" w:rsidRDefault="00077ACF" w:rsidP="000E7592">
      <w:pPr>
        <w:pStyle w:val="CoMBodytext"/>
        <w:numPr>
          <w:ilvl w:val="0"/>
          <w:numId w:val="18"/>
        </w:numPr>
        <w:rPr>
          <w:szCs w:val="20"/>
        </w:rPr>
      </w:pPr>
      <w:r w:rsidRPr="00077ACF">
        <w:rPr>
          <w:szCs w:val="20"/>
        </w:rPr>
        <w:t>The successful submission will be printed and installed on the prominent Russell Street frontage of the Hero building for a period of approximately six-months (at the discretion of the Commissioner).</w:t>
      </w:r>
    </w:p>
    <w:p w14:paraId="67B31DD6" w14:textId="7F8268EC" w:rsidR="2DBAB23C" w:rsidRPr="00C25C30" w:rsidRDefault="5320A16F" w:rsidP="2DBAB23C">
      <w:pPr>
        <w:pStyle w:val="CoMNumberedList-Level2"/>
        <w:tabs>
          <w:tab w:val="clear" w:pos="1134"/>
        </w:tabs>
        <w:ind w:left="0" w:firstLine="0"/>
        <w:jc w:val="both"/>
        <w:rPr>
          <w:iCs/>
        </w:rPr>
      </w:pPr>
      <w:r w:rsidRPr="00C25C30">
        <w:rPr>
          <w:iCs/>
        </w:rPr>
        <w:t>City of Melbourne reserves the right to use any shortlisted artwork proposal in subsequent rounds without returning to market.</w:t>
      </w:r>
    </w:p>
    <w:p w14:paraId="5B722FF3" w14:textId="131AAE76" w:rsidR="000E7592" w:rsidRPr="00607078" w:rsidRDefault="5320A16F" w:rsidP="00607078">
      <w:pPr>
        <w:pStyle w:val="CoMHeading2"/>
      </w:pPr>
      <w:r w:rsidRPr="00607078">
        <w:t>Key Dates</w:t>
      </w:r>
    </w:p>
    <w:tbl>
      <w:tblPr>
        <w:tblStyle w:val="TableGrid"/>
        <w:tblW w:w="0" w:type="auto"/>
        <w:tblLook w:val="04A0" w:firstRow="1" w:lastRow="0" w:firstColumn="1" w:lastColumn="0" w:noHBand="0" w:noVBand="1"/>
      </w:tblPr>
      <w:tblGrid>
        <w:gridCol w:w="3119"/>
        <w:gridCol w:w="4111"/>
      </w:tblGrid>
      <w:tr w:rsidR="00077ACF" w14:paraId="5FB4CDCE" w14:textId="77777777" w:rsidTr="009E507D">
        <w:tc>
          <w:tcPr>
            <w:tcW w:w="3119" w:type="dxa"/>
          </w:tcPr>
          <w:p w14:paraId="6CA24C1F" w14:textId="77777777" w:rsidR="00077ACF" w:rsidRPr="00AD2D96" w:rsidRDefault="6D045F28" w:rsidP="2DBAB23C">
            <w:pPr>
              <w:pStyle w:val="CoMBodytext"/>
              <w:rPr>
                <w:rStyle w:val="normaltextrun"/>
                <w:b/>
                <w:bCs/>
                <w:szCs w:val="20"/>
              </w:rPr>
            </w:pPr>
            <w:r w:rsidRPr="2DBAB23C">
              <w:rPr>
                <w:rStyle w:val="normaltextrun"/>
                <w:b/>
                <w:bCs/>
                <w:szCs w:val="20"/>
              </w:rPr>
              <w:t>EOI opens</w:t>
            </w:r>
          </w:p>
        </w:tc>
        <w:tc>
          <w:tcPr>
            <w:tcW w:w="4111" w:type="dxa"/>
          </w:tcPr>
          <w:p w14:paraId="294F3BC5" w14:textId="105F54D8" w:rsidR="00077ACF" w:rsidRDefault="00383A2A" w:rsidP="00383A2A">
            <w:pPr>
              <w:pStyle w:val="CoMBodytext"/>
              <w:rPr>
                <w:rStyle w:val="normaltextrun"/>
                <w:szCs w:val="20"/>
              </w:rPr>
            </w:pPr>
            <w:r>
              <w:rPr>
                <w:rStyle w:val="normaltextrun"/>
                <w:szCs w:val="20"/>
              </w:rPr>
              <w:t>Wednesday 24 May 2023</w:t>
            </w:r>
          </w:p>
        </w:tc>
      </w:tr>
      <w:tr w:rsidR="00077ACF" w14:paraId="5B4C0202" w14:textId="77777777" w:rsidTr="009E507D">
        <w:tc>
          <w:tcPr>
            <w:tcW w:w="3119" w:type="dxa"/>
          </w:tcPr>
          <w:p w14:paraId="36483E7D" w14:textId="77777777" w:rsidR="00077ACF" w:rsidRPr="00AD2D96" w:rsidRDefault="6D045F28" w:rsidP="2DBAB23C">
            <w:pPr>
              <w:pStyle w:val="CoMBodytext"/>
              <w:rPr>
                <w:rStyle w:val="normaltextrun"/>
                <w:b/>
                <w:bCs/>
                <w:szCs w:val="20"/>
              </w:rPr>
            </w:pPr>
            <w:r w:rsidRPr="2DBAB23C">
              <w:rPr>
                <w:rStyle w:val="normaltextrun"/>
                <w:b/>
                <w:bCs/>
                <w:szCs w:val="20"/>
              </w:rPr>
              <w:t>EOI closes</w:t>
            </w:r>
          </w:p>
        </w:tc>
        <w:tc>
          <w:tcPr>
            <w:tcW w:w="4111" w:type="dxa"/>
          </w:tcPr>
          <w:p w14:paraId="0C921569" w14:textId="28640C15" w:rsidR="00077ACF" w:rsidRDefault="6D045F28" w:rsidP="2DBAB23C">
            <w:pPr>
              <w:pStyle w:val="CoMBodytext"/>
              <w:rPr>
                <w:rStyle w:val="normaltextrun"/>
                <w:szCs w:val="20"/>
              </w:rPr>
            </w:pPr>
            <w:r w:rsidRPr="2DBAB23C">
              <w:rPr>
                <w:rStyle w:val="normaltextrun"/>
                <w:szCs w:val="20"/>
              </w:rPr>
              <w:t>Wednesday 14 June 2023</w:t>
            </w:r>
            <w:r w:rsidR="006E130C">
              <w:rPr>
                <w:rStyle w:val="normaltextrun"/>
                <w:szCs w:val="20"/>
              </w:rPr>
              <w:t xml:space="preserve"> at 5pm AEST</w:t>
            </w:r>
          </w:p>
        </w:tc>
      </w:tr>
      <w:tr w:rsidR="00077ACF" w14:paraId="798E79A7" w14:textId="77777777" w:rsidTr="009E507D">
        <w:tc>
          <w:tcPr>
            <w:tcW w:w="3119" w:type="dxa"/>
          </w:tcPr>
          <w:p w14:paraId="02F9CC8E" w14:textId="4836DD54" w:rsidR="00077ACF" w:rsidRPr="00AD2D96" w:rsidRDefault="6D045F28" w:rsidP="00607078">
            <w:pPr>
              <w:pStyle w:val="CoMBodytext"/>
              <w:rPr>
                <w:rStyle w:val="normaltextrun"/>
                <w:b/>
                <w:bCs/>
                <w:szCs w:val="20"/>
              </w:rPr>
            </w:pPr>
            <w:r w:rsidRPr="2DBAB23C">
              <w:rPr>
                <w:rStyle w:val="normaltextrun"/>
                <w:b/>
                <w:bCs/>
                <w:szCs w:val="20"/>
              </w:rPr>
              <w:t>Artists notified of outcome</w:t>
            </w:r>
          </w:p>
        </w:tc>
        <w:tc>
          <w:tcPr>
            <w:tcW w:w="4111" w:type="dxa"/>
          </w:tcPr>
          <w:p w14:paraId="44292573" w14:textId="77777777" w:rsidR="00077ACF" w:rsidRDefault="6D045F28" w:rsidP="2DBAB23C">
            <w:pPr>
              <w:pStyle w:val="CoMBodytext"/>
              <w:rPr>
                <w:rStyle w:val="normaltextrun"/>
                <w:szCs w:val="20"/>
              </w:rPr>
            </w:pPr>
            <w:r w:rsidRPr="2DBAB23C">
              <w:rPr>
                <w:rStyle w:val="normaltextrun"/>
                <w:szCs w:val="20"/>
              </w:rPr>
              <w:t>Thursday 29 June 2023</w:t>
            </w:r>
          </w:p>
        </w:tc>
      </w:tr>
      <w:tr w:rsidR="00077ACF" w14:paraId="6F3A160A" w14:textId="77777777" w:rsidTr="009E507D">
        <w:tc>
          <w:tcPr>
            <w:tcW w:w="3119" w:type="dxa"/>
          </w:tcPr>
          <w:p w14:paraId="69DDFA72" w14:textId="77777777" w:rsidR="00077ACF" w:rsidRPr="00AD2D96" w:rsidRDefault="6D045F28" w:rsidP="2DBAB23C">
            <w:pPr>
              <w:pStyle w:val="CoMBodytext"/>
              <w:rPr>
                <w:rStyle w:val="normaltextrun"/>
                <w:b/>
                <w:bCs/>
                <w:szCs w:val="20"/>
              </w:rPr>
            </w:pPr>
            <w:r w:rsidRPr="2DBAB23C">
              <w:rPr>
                <w:rStyle w:val="normaltextrun"/>
                <w:b/>
                <w:bCs/>
                <w:szCs w:val="20"/>
              </w:rPr>
              <w:t>Artwork development</w:t>
            </w:r>
          </w:p>
        </w:tc>
        <w:tc>
          <w:tcPr>
            <w:tcW w:w="4111" w:type="dxa"/>
          </w:tcPr>
          <w:p w14:paraId="03DDCE25" w14:textId="63B24B0F" w:rsidR="00077ACF" w:rsidRDefault="6D045F28" w:rsidP="00A86A7B">
            <w:pPr>
              <w:pStyle w:val="CoMBodytext"/>
              <w:rPr>
                <w:rStyle w:val="normaltextrun"/>
                <w:szCs w:val="20"/>
              </w:rPr>
            </w:pPr>
            <w:r w:rsidRPr="2DBAB23C">
              <w:rPr>
                <w:rStyle w:val="normaltextrun"/>
                <w:szCs w:val="20"/>
              </w:rPr>
              <w:t xml:space="preserve">Monday 3 July – Monday 31 July 2023 </w:t>
            </w:r>
          </w:p>
        </w:tc>
      </w:tr>
      <w:tr w:rsidR="00077ACF" w14:paraId="55D3CF1A" w14:textId="77777777" w:rsidTr="009E507D">
        <w:tc>
          <w:tcPr>
            <w:tcW w:w="3119" w:type="dxa"/>
          </w:tcPr>
          <w:p w14:paraId="226C6B1B" w14:textId="7BDEBCF2" w:rsidR="00077ACF" w:rsidRPr="00AD2D96" w:rsidRDefault="6D045F28" w:rsidP="2DBAB23C">
            <w:pPr>
              <w:pStyle w:val="CoMBodytext"/>
              <w:rPr>
                <w:rStyle w:val="normaltextrun"/>
                <w:b/>
                <w:bCs/>
                <w:szCs w:val="20"/>
              </w:rPr>
            </w:pPr>
            <w:r w:rsidRPr="2DBAB23C">
              <w:rPr>
                <w:rStyle w:val="normaltextrun"/>
                <w:b/>
                <w:bCs/>
                <w:szCs w:val="20"/>
              </w:rPr>
              <w:t>S</w:t>
            </w:r>
            <w:r w:rsidR="5320A16F" w:rsidRPr="2DBAB23C">
              <w:rPr>
                <w:rStyle w:val="normaltextrun"/>
                <w:b/>
                <w:bCs/>
                <w:szCs w:val="20"/>
              </w:rPr>
              <w:t>hortlisted artists to s</w:t>
            </w:r>
            <w:r w:rsidRPr="2DBAB23C">
              <w:rPr>
                <w:rStyle w:val="normaltextrun"/>
                <w:b/>
                <w:bCs/>
                <w:szCs w:val="20"/>
              </w:rPr>
              <w:t>ubmit proposed artwork file</w:t>
            </w:r>
          </w:p>
        </w:tc>
        <w:tc>
          <w:tcPr>
            <w:tcW w:w="4111" w:type="dxa"/>
          </w:tcPr>
          <w:p w14:paraId="3455ACD2" w14:textId="0838E020" w:rsidR="00077ACF" w:rsidRDefault="6D045F28" w:rsidP="2DBAB23C">
            <w:pPr>
              <w:pStyle w:val="CoMBodytext"/>
              <w:rPr>
                <w:rStyle w:val="normaltextrun"/>
                <w:szCs w:val="20"/>
              </w:rPr>
            </w:pPr>
            <w:r w:rsidRPr="2DBAB23C">
              <w:rPr>
                <w:rStyle w:val="normaltextrun"/>
                <w:szCs w:val="20"/>
              </w:rPr>
              <w:t>Monday 31 July 2023</w:t>
            </w:r>
          </w:p>
        </w:tc>
      </w:tr>
      <w:tr w:rsidR="00077ACF" w14:paraId="186D1CE2" w14:textId="77777777" w:rsidTr="009E507D">
        <w:tc>
          <w:tcPr>
            <w:tcW w:w="3119" w:type="dxa"/>
          </w:tcPr>
          <w:p w14:paraId="39BCF7FB" w14:textId="4693CB70" w:rsidR="00077ACF" w:rsidRPr="00AD2D96" w:rsidRDefault="00383A2A" w:rsidP="00383A2A">
            <w:pPr>
              <w:pStyle w:val="CoMBodytext"/>
              <w:rPr>
                <w:rStyle w:val="normaltextrun"/>
                <w:b/>
                <w:bCs/>
                <w:szCs w:val="20"/>
              </w:rPr>
            </w:pPr>
            <w:r>
              <w:rPr>
                <w:rStyle w:val="normaltextrun"/>
                <w:b/>
                <w:bCs/>
                <w:szCs w:val="20"/>
              </w:rPr>
              <w:t>Shortlisted a</w:t>
            </w:r>
            <w:r w:rsidR="6D045F28" w:rsidRPr="2DBAB23C">
              <w:rPr>
                <w:rStyle w:val="normaltextrun"/>
                <w:b/>
                <w:bCs/>
                <w:szCs w:val="20"/>
              </w:rPr>
              <w:t>rtist</w:t>
            </w:r>
            <w:r>
              <w:rPr>
                <w:rStyle w:val="normaltextrun"/>
                <w:b/>
                <w:bCs/>
                <w:szCs w:val="20"/>
              </w:rPr>
              <w:t>s notified of final selection</w:t>
            </w:r>
          </w:p>
        </w:tc>
        <w:tc>
          <w:tcPr>
            <w:tcW w:w="4111" w:type="dxa"/>
          </w:tcPr>
          <w:p w14:paraId="2182225D" w14:textId="77777777" w:rsidR="00077ACF" w:rsidRDefault="6D045F28" w:rsidP="2DBAB23C">
            <w:pPr>
              <w:pStyle w:val="CoMBodytext"/>
              <w:rPr>
                <w:rStyle w:val="normaltextrun"/>
                <w:szCs w:val="20"/>
              </w:rPr>
            </w:pPr>
            <w:r w:rsidRPr="2DBAB23C">
              <w:rPr>
                <w:rStyle w:val="normaltextrun"/>
                <w:szCs w:val="20"/>
              </w:rPr>
              <w:t>Tuesday 8 August 2023</w:t>
            </w:r>
          </w:p>
        </w:tc>
      </w:tr>
      <w:tr w:rsidR="00077ACF" w14:paraId="2D2F96C2" w14:textId="77777777" w:rsidTr="009E507D">
        <w:tc>
          <w:tcPr>
            <w:tcW w:w="3119" w:type="dxa"/>
          </w:tcPr>
          <w:p w14:paraId="155FAE74" w14:textId="77777777" w:rsidR="00077ACF" w:rsidRPr="00AD2D96" w:rsidRDefault="6D045F28" w:rsidP="2DBAB23C">
            <w:pPr>
              <w:rPr>
                <w:rStyle w:val="normaltextrun"/>
                <w:b/>
                <w:bCs/>
                <w:sz w:val="20"/>
                <w:szCs w:val="20"/>
              </w:rPr>
            </w:pPr>
            <w:r w:rsidRPr="2DBAB23C">
              <w:rPr>
                <w:b/>
                <w:bCs/>
                <w:sz w:val="20"/>
                <w:szCs w:val="20"/>
              </w:rPr>
              <w:t xml:space="preserve">Artwork installation </w:t>
            </w:r>
          </w:p>
        </w:tc>
        <w:tc>
          <w:tcPr>
            <w:tcW w:w="4111" w:type="dxa"/>
          </w:tcPr>
          <w:p w14:paraId="12B46266" w14:textId="77777777" w:rsidR="00077ACF" w:rsidRDefault="6D045F28" w:rsidP="2DBAB23C">
            <w:pPr>
              <w:rPr>
                <w:rStyle w:val="normaltextrun"/>
                <w:sz w:val="20"/>
                <w:szCs w:val="20"/>
              </w:rPr>
            </w:pPr>
            <w:r w:rsidRPr="2DBAB23C">
              <w:rPr>
                <w:sz w:val="20"/>
                <w:szCs w:val="20"/>
              </w:rPr>
              <w:t>Mid-September 2023</w:t>
            </w:r>
          </w:p>
        </w:tc>
      </w:tr>
    </w:tbl>
    <w:p w14:paraId="4C0A67E9" w14:textId="0A69FCFB" w:rsidR="00607078" w:rsidRDefault="00607078" w:rsidP="00607078">
      <w:pPr>
        <w:pStyle w:val="CoMHeading2"/>
        <w:rPr>
          <w:bCs w:val="0"/>
        </w:rPr>
      </w:pPr>
      <w:r>
        <w:br w:type="page"/>
      </w:r>
    </w:p>
    <w:p w14:paraId="2B29512B" w14:textId="7A208139" w:rsidR="00036978" w:rsidRDefault="00ED724E" w:rsidP="001D005C">
      <w:pPr>
        <w:pStyle w:val="CoMHeading2"/>
      </w:pPr>
      <w:r>
        <w:lastRenderedPageBreak/>
        <w:t>Specifications</w:t>
      </w:r>
    </w:p>
    <w:p w14:paraId="2EB59E55" w14:textId="77777777" w:rsidR="00A86A7B" w:rsidRPr="00A86A7B" w:rsidRDefault="00A86A7B" w:rsidP="00A86A7B">
      <w:pPr>
        <w:pStyle w:val="CoMBodytext"/>
      </w:pPr>
      <w:r w:rsidRPr="00A86A7B">
        <w:t>Image specifications for Stage 2 will be provided to the shortlisted artists.</w:t>
      </w:r>
    </w:p>
    <w:p w14:paraId="466B4C80" w14:textId="0E349D27" w:rsidR="00ED724E" w:rsidRPr="001D005C" w:rsidRDefault="00ED724E" w:rsidP="00A86A7B">
      <w:pPr>
        <w:pStyle w:val="CoMBodytext"/>
      </w:pPr>
      <w:r>
        <w:t>Proposals should be:</w:t>
      </w:r>
    </w:p>
    <w:p w14:paraId="1D62A876" w14:textId="29F96D0A" w:rsidR="00ED724E" w:rsidRDefault="00ED724E" w:rsidP="00ED724E">
      <w:pPr>
        <w:pStyle w:val="ListParagraph"/>
        <w:numPr>
          <w:ilvl w:val="0"/>
          <w:numId w:val="3"/>
        </w:numPr>
        <w:rPr>
          <w:rFonts w:cs="Arial"/>
          <w:sz w:val="20"/>
          <w:szCs w:val="20"/>
        </w:rPr>
      </w:pPr>
      <w:r>
        <w:rPr>
          <w:rFonts w:cs="Arial"/>
          <w:sz w:val="20"/>
          <w:szCs w:val="20"/>
        </w:rPr>
        <w:t xml:space="preserve">for </w:t>
      </w:r>
      <w:r w:rsidRPr="00546DE3">
        <w:rPr>
          <w:rFonts w:cs="Arial"/>
          <w:sz w:val="20"/>
          <w:szCs w:val="20"/>
        </w:rPr>
        <w:t>static</w:t>
      </w:r>
      <w:r>
        <w:rPr>
          <w:rFonts w:cs="Arial"/>
          <w:sz w:val="20"/>
          <w:szCs w:val="20"/>
        </w:rPr>
        <w:t xml:space="preserve"> artworks – submissions must not include any motion or moving imagery or animation</w:t>
      </w:r>
      <w:r w:rsidR="004D70F9">
        <w:rPr>
          <w:rFonts w:cs="Arial"/>
          <w:sz w:val="20"/>
          <w:szCs w:val="20"/>
        </w:rPr>
        <w:t>.</w:t>
      </w:r>
    </w:p>
    <w:p w14:paraId="6CE58829" w14:textId="786355D6" w:rsidR="00ED724E" w:rsidRPr="002D4DAD" w:rsidRDefault="00ED724E" w:rsidP="00ED724E">
      <w:pPr>
        <w:pStyle w:val="ListParagraph"/>
        <w:numPr>
          <w:ilvl w:val="0"/>
          <w:numId w:val="3"/>
        </w:numPr>
        <w:rPr>
          <w:rFonts w:cs="Arial"/>
          <w:sz w:val="20"/>
          <w:szCs w:val="20"/>
        </w:rPr>
      </w:pPr>
      <w:r>
        <w:rPr>
          <w:rFonts w:cs="Arial"/>
          <w:sz w:val="20"/>
          <w:szCs w:val="20"/>
        </w:rPr>
        <w:t>generated in any 2D media</w:t>
      </w:r>
      <w:r w:rsidR="004D70F9">
        <w:rPr>
          <w:rFonts w:cs="Arial"/>
          <w:sz w:val="20"/>
          <w:szCs w:val="20"/>
        </w:rPr>
        <w:t>.</w:t>
      </w:r>
      <w:r w:rsidRPr="002B3C4D">
        <w:rPr>
          <w:rFonts w:cs="Arial"/>
          <w:sz w:val="20"/>
          <w:szCs w:val="20"/>
        </w:rPr>
        <w:t xml:space="preserve"> </w:t>
      </w:r>
    </w:p>
    <w:p w14:paraId="3CA5902B" w14:textId="78A4688F" w:rsidR="00ED724E" w:rsidRPr="008611D8" w:rsidRDefault="00ED724E" w:rsidP="00ED724E">
      <w:pPr>
        <w:pStyle w:val="ListParagraph"/>
        <w:numPr>
          <w:ilvl w:val="0"/>
          <w:numId w:val="3"/>
        </w:numPr>
        <w:rPr>
          <w:rFonts w:cs="Arial"/>
          <w:sz w:val="20"/>
          <w:szCs w:val="20"/>
        </w:rPr>
      </w:pPr>
      <w:r w:rsidRPr="00546DE3">
        <w:rPr>
          <w:rFonts w:cs="Arial"/>
          <w:sz w:val="20"/>
          <w:szCs w:val="20"/>
        </w:rPr>
        <w:t xml:space="preserve">new work generated or </w:t>
      </w:r>
      <w:r w:rsidR="006D44CD">
        <w:rPr>
          <w:rFonts w:cs="Arial"/>
          <w:sz w:val="20"/>
          <w:szCs w:val="20"/>
        </w:rPr>
        <w:t xml:space="preserve">recent work </w:t>
      </w:r>
      <w:r w:rsidRPr="00546DE3">
        <w:rPr>
          <w:rFonts w:cs="Arial"/>
          <w:sz w:val="20"/>
          <w:szCs w:val="20"/>
        </w:rPr>
        <w:t>adapted for this opportunity</w:t>
      </w:r>
      <w:r>
        <w:rPr>
          <w:rFonts w:cs="Arial"/>
          <w:sz w:val="20"/>
          <w:szCs w:val="20"/>
        </w:rPr>
        <w:t>.</w:t>
      </w:r>
    </w:p>
    <w:p w14:paraId="786CC186" w14:textId="77777777" w:rsidR="006F1E8F" w:rsidRPr="001D005C" w:rsidRDefault="006F1E8F" w:rsidP="006F1E8F">
      <w:pPr>
        <w:pStyle w:val="CoMHeading2"/>
        <w:spacing w:before="0" w:after="200"/>
      </w:pPr>
      <w:r w:rsidRPr="001D005C">
        <w:t xml:space="preserve">Artist fee </w:t>
      </w:r>
    </w:p>
    <w:p w14:paraId="4554DBA9" w14:textId="13A854AE" w:rsidR="000E7592" w:rsidRDefault="000E7592" w:rsidP="006F1E8F">
      <w:pPr>
        <w:pStyle w:val="ListParagraph"/>
        <w:numPr>
          <w:ilvl w:val="0"/>
          <w:numId w:val="11"/>
        </w:numPr>
        <w:rPr>
          <w:rFonts w:cs="Arial"/>
          <w:sz w:val="20"/>
          <w:szCs w:val="20"/>
        </w:rPr>
      </w:pPr>
      <w:r>
        <w:rPr>
          <w:rFonts w:cs="Arial"/>
          <w:sz w:val="20"/>
          <w:szCs w:val="20"/>
        </w:rPr>
        <w:t xml:space="preserve">$1000 </w:t>
      </w:r>
      <w:r w:rsidR="000570DD">
        <w:rPr>
          <w:rFonts w:cs="Arial"/>
          <w:sz w:val="20"/>
          <w:szCs w:val="20"/>
        </w:rPr>
        <w:t xml:space="preserve">each </w:t>
      </w:r>
      <w:r>
        <w:rPr>
          <w:rFonts w:cs="Arial"/>
          <w:sz w:val="20"/>
          <w:szCs w:val="20"/>
        </w:rPr>
        <w:t>for</w:t>
      </w:r>
      <w:r w:rsidR="000570DD">
        <w:rPr>
          <w:rFonts w:cs="Arial"/>
          <w:sz w:val="20"/>
          <w:szCs w:val="20"/>
        </w:rPr>
        <w:t xml:space="preserve"> three</w:t>
      </w:r>
      <w:r>
        <w:rPr>
          <w:rFonts w:cs="Arial"/>
          <w:sz w:val="20"/>
          <w:szCs w:val="20"/>
        </w:rPr>
        <w:t xml:space="preserve"> shortlisted artists to produce a proposed artwork file.</w:t>
      </w:r>
    </w:p>
    <w:p w14:paraId="7F492298" w14:textId="1D6EF90B" w:rsidR="006F1E8F" w:rsidRPr="003775CB" w:rsidRDefault="006F1E8F" w:rsidP="006F1E8F">
      <w:pPr>
        <w:pStyle w:val="ListParagraph"/>
        <w:numPr>
          <w:ilvl w:val="0"/>
          <w:numId w:val="11"/>
        </w:numPr>
        <w:rPr>
          <w:rFonts w:cs="Arial"/>
          <w:sz w:val="20"/>
          <w:szCs w:val="20"/>
        </w:rPr>
      </w:pPr>
      <w:r w:rsidRPr="003775CB">
        <w:rPr>
          <w:rFonts w:cs="Arial"/>
          <w:sz w:val="20"/>
          <w:szCs w:val="20"/>
        </w:rPr>
        <w:t>$5000 + GST for selected artwork</w:t>
      </w:r>
      <w:r w:rsidR="003C4ED0" w:rsidRPr="003775CB">
        <w:rPr>
          <w:rFonts w:cs="Arial"/>
          <w:sz w:val="20"/>
          <w:szCs w:val="20"/>
        </w:rPr>
        <w:t>.</w:t>
      </w:r>
    </w:p>
    <w:p w14:paraId="6A806F6A" w14:textId="77777777" w:rsidR="00021F40" w:rsidRDefault="00021F40" w:rsidP="00021F40">
      <w:pPr>
        <w:pStyle w:val="CoMHeading2"/>
      </w:pPr>
      <w:r>
        <w:t>Eligibility</w:t>
      </w:r>
    </w:p>
    <w:p w14:paraId="5C3F2812" w14:textId="6C193605" w:rsidR="00021F40" w:rsidRDefault="00021F40" w:rsidP="00021F40">
      <w:pPr>
        <w:pStyle w:val="ListParagraph"/>
        <w:numPr>
          <w:ilvl w:val="0"/>
          <w:numId w:val="11"/>
        </w:numPr>
        <w:rPr>
          <w:sz w:val="20"/>
          <w:szCs w:val="20"/>
        </w:rPr>
      </w:pPr>
      <w:r w:rsidRPr="00021F40">
        <w:rPr>
          <w:sz w:val="20"/>
          <w:szCs w:val="20"/>
        </w:rPr>
        <w:t>This EOI is open to all artists who are residents of Victoria</w:t>
      </w:r>
      <w:r>
        <w:rPr>
          <w:sz w:val="20"/>
          <w:szCs w:val="20"/>
        </w:rPr>
        <w:t>.</w:t>
      </w:r>
    </w:p>
    <w:p w14:paraId="3AF113E9" w14:textId="2CC06F7B" w:rsidR="00021F40" w:rsidRDefault="00021F40" w:rsidP="00021F40">
      <w:pPr>
        <w:pStyle w:val="ListParagraph"/>
        <w:numPr>
          <w:ilvl w:val="0"/>
          <w:numId w:val="11"/>
        </w:numPr>
        <w:rPr>
          <w:sz w:val="20"/>
          <w:szCs w:val="20"/>
        </w:rPr>
      </w:pPr>
      <w:r>
        <w:rPr>
          <w:sz w:val="20"/>
          <w:szCs w:val="20"/>
        </w:rPr>
        <w:t>On</w:t>
      </w:r>
      <w:r w:rsidR="00ED724E">
        <w:rPr>
          <w:sz w:val="20"/>
          <w:szCs w:val="20"/>
        </w:rPr>
        <w:t>ly on</w:t>
      </w:r>
      <w:r>
        <w:rPr>
          <w:sz w:val="20"/>
          <w:szCs w:val="20"/>
        </w:rPr>
        <w:t>e entry per artist</w:t>
      </w:r>
      <w:r w:rsidR="00ED724E">
        <w:rPr>
          <w:sz w:val="20"/>
          <w:szCs w:val="20"/>
        </w:rPr>
        <w:t xml:space="preserve"> will be considered</w:t>
      </w:r>
      <w:r>
        <w:rPr>
          <w:sz w:val="20"/>
          <w:szCs w:val="20"/>
        </w:rPr>
        <w:t>.</w:t>
      </w:r>
    </w:p>
    <w:p w14:paraId="0E226952" w14:textId="0DEB99C6" w:rsidR="009D2396" w:rsidRPr="00EF7228" w:rsidRDefault="009D2396" w:rsidP="009D2396">
      <w:pPr>
        <w:pStyle w:val="CoMHeading2"/>
      </w:pPr>
      <w:r>
        <w:t>Diversity</w:t>
      </w:r>
    </w:p>
    <w:p w14:paraId="30B33897" w14:textId="48AA0C79" w:rsidR="009D2396" w:rsidRPr="006E4E99" w:rsidRDefault="009D2396" w:rsidP="006E4E99">
      <w:pPr>
        <w:rPr>
          <w:sz w:val="20"/>
          <w:szCs w:val="20"/>
        </w:rPr>
      </w:pPr>
      <w:r w:rsidRPr="006E4E99">
        <w:rPr>
          <w:sz w:val="20"/>
          <w:szCs w:val="20"/>
        </w:rPr>
        <w:t xml:space="preserve">City of Melbourne </w:t>
      </w:r>
      <w:r w:rsidR="004D70F9">
        <w:rPr>
          <w:sz w:val="20"/>
          <w:szCs w:val="20"/>
        </w:rPr>
        <w:t>welcomes submissions</w:t>
      </w:r>
      <w:r w:rsidRPr="006E4E99">
        <w:rPr>
          <w:sz w:val="20"/>
          <w:szCs w:val="20"/>
        </w:rPr>
        <w:t xml:space="preserve"> from First Nations </w:t>
      </w:r>
      <w:r w:rsidR="00FE0AC6" w:rsidRPr="006E4E99">
        <w:rPr>
          <w:sz w:val="20"/>
          <w:szCs w:val="20"/>
        </w:rPr>
        <w:t>artists</w:t>
      </w:r>
      <w:r w:rsidRPr="006E4E99">
        <w:rPr>
          <w:sz w:val="20"/>
          <w:szCs w:val="20"/>
        </w:rPr>
        <w:t>, artists with a disability</w:t>
      </w:r>
      <w:r w:rsidR="00FE0AC6" w:rsidRPr="006E4E99">
        <w:rPr>
          <w:sz w:val="20"/>
          <w:szCs w:val="20"/>
        </w:rPr>
        <w:t>, artists who identify as LGBT</w:t>
      </w:r>
      <w:r w:rsidR="001D005C" w:rsidRPr="006E4E99">
        <w:rPr>
          <w:sz w:val="20"/>
          <w:szCs w:val="20"/>
        </w:rPr>
        <w:t>I</w:t>
      </w:r>
      <w:r w:rsidR="00FE0AC6" w:rsidRPr="006E4E99">
        <w:rPr>
          <w:sz w:val="20"/>
          <w:szCs w:val="20"/>
        </w:rPr>
        <w:t>Q, and</w:t>
      </w:r>
      <w:r w:rsidRPr="006E4E99">
        <w:rPr>
          <w:sz w:val="20"/>
          <w:szCs w:val="20"/>
        </w:rPr>
        <w:t xml:space="preserve"> </w:t>
      </w:r>
      <w:r w:rsidR="00FE0AC6" w:rsidRPr="006E4E99">
        <w:rPr>
          <w:sz w:val="20"/>
          <w:szCs w:val="20"/>
        </w:rPr>
        <w:t xml:space="preserve">artists from </w:t>
      </w:r>
      <w:r w:rsidRPr="006E4E99">
        <w:rPr>
          <w:sz w:val="20"/>
          <w:szCs w:val="20"/>
        </w:rPr>
        <w:t>culturally and linguistically diverse communities.</w:t>
      </w:r>
    </w:p>
    <w:p w14:paraId="33C1173B" w14:textId="77777777" w:rsidR="006F1E8F" w:rsidRPr="00EF7228" w:rsidRDefault="006F1E8F" w:rsidP="006F1E8F">
      <w:pPr>
        <w:pStyle w:val="CoMHeading2"/>
      </w:pPr>
      <w:r>
        <w:t>Selection process</w:t>
      </w:r>
    </w:p>
    <w:p w14:paraId="5FFDC00C" w14:textId="7DBE849F" w:rsidR="005F287E" w:rsidRPr="006E4E99" w:rsidRDefault="006F1E8F" w:rsidP="006E4E99">
      <w:pPr>
        <w:rPr>
          <w:rFonts w:cs="Arial"/>
          <w:sz w:val="20"/>
          <w:szCs w:val="20"/>
        </w:rPr>
      </w:pPr>
      <w:r w:rsidRPr="006E4E99">
        <w:rPr>
          <w:rFonts w:cs="Arial"/>
          <w:sz w:val="20"/>
          <w:szCs w:val="20"/>
        </w:rPr>
        <w:t>One artwork will be chosen by a selection panel chaired by the City of Melbourne</w:t>
      </w:r>
      <w:r w:rsidR="005F287E" w:rsidRPr="006E4E99">
        <w:rPr>
          <w:rFonts w:cs="Arial"/>
          <w:sz w:val="20"/>
          <w:szCs w:val="20"/>
        </w:rPr>
        <w:t xml:space="preserve"> using the evaluation criteria below:</w:t>
      </w:r>
    </w:p>
    <w:tbl>
      <w:tblPr>
        <w:tblStyle w:val="TableGrid"/>
        <w:tblW w:w="4963" w:type="pct"/>
        <w:tblLook w:val="04A0" w:firstRow="1" w:lastRow="0" w:firstColumn="1" w:lastColumn="0" w:noHBand="0" w:noVBand="1"/>
      </w:tblPr>
      <w:tblGrid>
        <w:gridCol w:w="1989"/>
        <w:gridCol w:w="4689"/>
        <w:gridCol w:w="2271"/>
      </w:tblGrid>
      <w:tr w:rsidR="005F287E" w14:paraId="52C32932" w14:textId="77777777" w:rsidTr="009E507D">
        <w:tc>
          <w:tcPr>
            <w:tcW w:w="1111" w:type="pct"/>
            <w:hideMark/>
          </w:tcPr>
          <w:p w14:paraId="3725EAA9" w14:textId="126ACC57" w:rsidR="005F287E" w:rsidRPr="005F287E" w:rsidRDefault="005F287E" w:rsidP="00591798">
            <w:pPr>
              <w:keepNext/>
              <w:spacing w:before="120" w:after="120"/>
              <w:rPr>
                <w:rFonts w:cs="Arial"/>
                <w:b/>
                <w:bCs/>
                <w:sz w:val="20"/>
                <w:szCs w:val="20"/>
                <w:lang w:val="en-US"/>
              </w:rPr>
            </w:pPr>
            <w:r w:rsidRPr="005F287E">
              <w:rPr>
                <w:rFonts w:cs="Arial"/>
                <w:b/>
                <w:bCs/>
                <w:sz w:val="20"/>
                <w:szCs w:val="20"/>
                <w:lang w:val="en-US"/>
              </w:rPr>
              <w:t>Criterion</w:t>
            </w:r>
          </w:p>
        </w:tc>
        <w:tc>
          <w:tcPr>
            <w:tcW w:w="2620" w:type="pct"/>
            <w:hideMark/>
          </w:tcPr>
          <w:p w14:paraId="44A8257E" w14:textId="5962AE06" w:rsidR="005F287E" w:rsidRPr="005F287E" w:rsidRDefault="005F287E" w:rsidP="00591798">
            <w:pPr>
              <w:keepNext/>
              <w:spacing w:before="120" w:after="120"/>
              <w:rPr>
                <w:rFonts w:eastAsia="Times New Roman" w:cs="Arial"/>
                <w:color w:val="FF0000"/>
                <w:sz w:val="20"/>
                <w:szCs w:val="20"/>
              </w:rPr>
            </w:pPr>
            <w:r w:rsidRPr="005F287E">
              <w:rPr>
                <w:rFonts w:cs="Arial"/>
                <w:b/>
                <w:bCs/>
                <w:sz w:val="20"/>
                <w:szCs w:val="20"/>
                <w:lang w:val="en-US"/>
              </w:rPr>
              <w:t>Description</w:t>
            </w:r>
          </w:p>
        </w:tc>
        <w:tc>
          <w:tcPr>
            <w:tcW w:w="1269" w:type="pct"/>
            <w:hideMark/>
          </w:tcPr>
          <w:p w14:paraId="01B33349" w14:textId="39BAF6C5" w:rsidR="005F287E" w:rsidRPr="005F287E" w:rsidRDefault="005F287E" w:rsidP="00591798">
            <w:pPr>
              <w:keepNext/>
              <w:spacing w:before="120" w:after="120"/>
              <w:rPr>
                <w:rFonts w:ascii="Times New Roman" w:eastAsia="Times New Roman" w:hAnsi="Times New Roman"/>
                <w:sz w:val="20"/>
                <w:szCs w:val="20"/>
              </w:rPr>
            </w:pPr>
            <w:r w:rsidRPr="005F287E">
              <w:rPr>
                <w:rFonts w:cs="Arial"/>
                <w:b/>
                <w:bCs/>
                <w:sz w:val="20"/>
                <w:szCs w:val="20"/>
                <w:lang w:val="en-US"/>
              </w:rPr>
              <w:t>Weighting</w:t>
            </w:r>
          </w:p>
        </w:tc>
      </w:tr>
      <w:tr w:rsidR="005F287E" w14:paraId="4BE3DB11" w14:textId="77777777" w:rsidTr="009E507D">
        <w:tc>
          <w:tcPr>
            <w:tcW w:w="1111" w:type="pct"/>
            <w:hideMark/>
          </w:tcPr>
          <w:p w14:paraId="72DDEF92" w14:textId="77777777" w:rsidR="005F287E" w:rsidRPr="005F287E" w:rsidRDefault="005F287E" w:rsidP="00591798">
            <w:pPr>
              <w:keepNext/>
              <w:spacing w:before="120" w:after="120"/>
              <w:rPr>
                <w:rFonts w:cs="Arial"/>
                <w:b/>
                <w:bCs/>
                <w:sz w:val="20"/>
                <w:szCs w:val="20"/>
                <w:lang w:val="en-US"/>
              </w:rPr>
            </w:pPr>
            <w:r w:rsidRPr="005F287E">
              <w:rPr>
                <w:rFonts w:cs="Arial"/>
                <w:b/>
                <w:bCs/>
                <w:sz w:val="20"/>
                <w:szCs w:val="20"/>
                <w:lang w:val="en-US"/>
              </w:rPr>
              <w:t>Creative concept</w:t>
            </w:r>
          </w:p>
        </w:tc>
        <w:tc>
          <w:tcPr>
            <w:tcW w:w="2620" w:type="pct"/>
            <w:hideMark/>
          </w:tcPr>
          <w:p w14:paraId="473CADB9" w14:textId="1B9518B5" w:rsidR="005F287E" w:rsidRPr="005F287E" w:rsidRDefault="6D679872" w:rsidP="2DBAB23C">
            <w:pPr>
              <w:keepNext/>
              <w:spacing w:before="120" w:after="120"/>
              <w:rPr>
                <w:rFonts w:cs="Arial"/>
                <w:bCs/>
                <w:sz w:val="20"/>
                <w:szCs w:val="20"/>
                <w:lang w:val="en-US"/>
              </w:rPr>
            </w:pPr>
            <w:r w:rsidRPr="009E507D">
              <w:rPr>
                <w:rFonts w:cs="Arial"/>
                <w:sz w:val="20"/>
                <w:szCs w:val="20"/>
              </w:rPr>
              <w:t>C</w:t>
            </w:r>
            <w:r w:rsidR="7F85A134" w:rsidRPr="009E507D">
              <w:rPr>
                <w:rFonts w:cs="Arial"/>
                <w:sz w:val="20"/>
                <w:szCs w:val="20"/>
              </w:rPr>
              <w:t>alibre</w:t>
            </w:r>
            <w:r w:rsidR="7F85A134" w:rsidRPr="2DBAB23C">
              <w:rPr>
                <w:rFonts w:cs="Arial"/>
                <w:sz w:val="20"/>
                <w:szCs w:val="20"/>
                <w:lang w:val="en-US"/>
              </w:rPr>
              <w:t xml:space="preserve"> and originality of concept</w:t>
            </w:r>
          </w:p>
        </w:tc>
        <w:tc>
          <w:tcPr>
            <w:tcW w:w="1269" w:type="pct"/>
            <w:hideMark/>
          </w:tcPr>
          <w:p w14:paraId="7DE16B71" w14:textId="0DBAF4B7" w:rsidR="005F287E" w:rsidRPr="005F287E" w:rsidRDefault="005F287E" w:rsidP="005F287E">
            <w:pPr>
              <w:keepNext/>
              <w:spacing w:before="120" w:after="120"/>
              <w:rPr>
                <w:rFonts w:cs="Arial"/>
                <w:bCs/>
                <w:sz w:val="20"/>
                <w:szCs w:val="20"/>
                <w:lang w:val="en-US"/>
              </w:rPr>
            </w:pPr>
            <w:r w:rsidRPr="005F287E">
              <w:rPr>
                <w:rFonts w:cs="Arial"/>
                <w:bCs/>
                <w:sz w:val="20"/>
                <w:szCs w:val="20"/>
                <w:lang w:val="en-US"/>
              </w:rPr>
              <w:t>50%</w:t>
            </w:r>
          </w:p>
        </w:tc>
      </w:tr>
      <w:tr w:rsidR="006D44CD" w14:paraId="1DF591BD" w14:textId="77777777" w:rsidTr="009E507D">
        <w:tc>
          <w:tcPr>
            <w:tcW w:w="1111" w:type="pct"/>
          </w:tcPr>
          <w:p w14:paraId="1A5874EB" w14:textId="051CB68C" w:rsidR="006D44CD" w:rsidRPr="005F287E" w:rsidRDefault="006D44CD" w:rsidP="00591798">
            <w:pPr>
              <w:keepNext/>
              <w:spacing w:before="120" w:after="120"/>
              <w:rPr>
                <w:rFonts w:cs="Arial"/>
                <w:b/>
                <w:bCs/>
                <w:sz w:val="20"/>
                <w:szCs w:val="20"/>
                <w:lang w:val="en-US"/>
              </w:rPr>
            </w:pPr>
            <w:r>
              <w:rPr>
                <w:rFonts w:cs="Arial"/>
                <w:b/>
                <w:bCs/>
                <w:sz w:val="20"/>
                <w:szCs w:val="20"/>
                <w:lang w:val="en-US"/>
              </w:rPr>
              <w:t>Impact</w:t>
            </w:r>
          </w:p>
        </w:tc>
        <w:tc>
          <w:tcPr>
            <w:tcW w:w="2620" w:type="pct"/>
          </w:tcPr>
          <w:p w14:paraId="4E8A27DF" w14:textId="4C45C100" w:rsidR="006D44CD" w:rsidRPr="005F287E" w:rsidRDefault="6D679872" w:rsidP="2DBAB23C">
            <w:pPr>
              <w:keepNext/>
              <w:spacing w:before="120" w:after="120"/>
              <w:rPr>
                <w:rFonts w:cs="Arial"/>
                <w:bCs/>
                <w:sz w:val="20"/>
                <w:szCs w:val="20"/>
                <w:lang w:val="en-US"/>
              </w:rPr>
            </w:pPr>
            <w:r w:rsidRPr="2DBAB23C">
              <w:rPr>
                <w:rFonts w:cs="Arial"/>
                <w:sz w:val="20"/>
                <w:szCs w:val="20"/>
                <w:lang w:val="en-US"/>
              </w:rPr>
              <w:t>Impact of image</w:t>
            </w:r>
          </w:p>
        </w:tc>
        <w:tc>
          <w:tcPr>
            <w:tcW w:w="1269" w:type="pct"/>
          </w:tcPr>
          <w:p w14:paraId="25288150" w14:textId="2427E82C" w:rsidR="006D44CD" w:rsidRDefault="006D44CD" w:rsidP="005F287E">
            <w:pPr>
              <w:keepNext/>
              <w:spacing w:before="120" w:after="120"/>
              <w:rPr>
                <w:rFonts w:cs="Arial"/>
                <w:bCs/>
                <w:sz w:val="20"/>
                <w:szCs w:val="20"/>
                <w:lang w:val="en-US"/>
              </w:rPr>
            </w:pPr>
            <w:r>
              <w:rPr>
                <w:rFonts w:cs="Arial"/>
                <w:bCs/>
                <w:sz w:val="20"/>
                <w:szCs w:val="20"/>
                <w:lang w:val="en-US"/>
              </w:rPr>
              <w:t>30%</w:t>
            </w:r>
          </w:p>
        </w:tc>
      </w:tr>
      <w:tr w:rsidR="005F287E" w14:paraId="658989C2" w14:textId="77777777" w:rsidTr="009E507D">
        <w:tc>
          <w:tcPr>
            <w:tcW w:w="1111" w:type="pct"/>
          </w:tcPr>
          <w:p w14:paraId="6207B692" w14:textId="77777777" w:rsidR="005F287E" w:rsidRPr="005F287E" w:rsidRDefault="005F287E" w:rsidP="00591798">
            <w:pPr>
              <w:keepNext/>
              <w:spacing w:before="120" w:after="120"/>
              <w:rPr>
                <w:rFonts w:cs="Arial"/>
                <w:b/>
                <w:bCs/>
                <w:sz w:val="20"/>
                <w:szCs w:val="20"/>
                <w:lang w:val="en-US"/>
              </w:rPr>
            </w:pPr>
            <w:r w:rsidRPr="005F287E">
              <w:rPr>
                <w:rFonts w:cs="Arial"/>
                <w:b/>
                <w:bCs/>
                <w:sz w:val="20"/>
                <w:szCs w:val="20"/>
                <w:lang w:val="en-US"/>
              </w:rPr>
              <w:t>Site response</w:t>
            </w:r>
          </w:p>
        </w:tc>
        <w:tc>
          <w:tcPr>
            <w:tcW w:w="2620" w:type="pct"/>
          </w:tcPr>
          <w:p w14:paraId="5CF3E71D" w14:textId="77777777" w:rsidR="005F287E" w:rsidRPr="005F287E" w:rsidRDefault="7F85A134" w:rsidP="2DBAB23C">
            <w:pPr>
              <w:keepNext/>
              <w:spacing w:before="120" w:after="120"/>
              <w:rPr>
                <w:rFonts w:cs="Arial"/>
                <w:bCs/>
                <w:sz w:val="20"/>
                <w:szCs w:val="20"/>
                <w:lang w:val="en-US"/>
              </w:rPr>
            </w:pPr>
            <w:r w:rsidRPr="2DBAB23C">
              <w:rPr>
                <w:rFonts w:cs="Arial"/>
                <w:sz w:val="20"/>
                <w:szCs w:val="20"/>
                <w:lang w:val="en-US"/>
              </w:rPr>
              <w:t>Consideration of CBD location and context</w:t>
            </w:r>
          </w:p>
        </w:tc>
        <w:tc>
          <w:tcPr>
            <w:tcW w:w="1269" w:type="pct"/>
          </w:tcPr>
          <w:p w14:paraId="13F628D7" w14:textId="41E188E8" w:rsidR="005F287E" w:rsidRPr="005F287E" w:rsidRDefault="006D44CD" w:rsidP="005F287E">
            <w:pPr>
              <w:keepNext/>
              <w:spacing w:before="120" w:after="120"/>
              <w:rPr>
                <w:rFonts w:cs="Arial"/>
                <w:bCs/>
                <w:sz w:val="20"/>
                <w:szCs w:val="20"/>
                <w:lang w:val="en-US"/>
              </w:rPr>
            </w:pPr>
            <w:r>
              <w:rPr>
                <w:rFonts w:cs="Arial"/>
                <w:bCs/>
                <w:sz w:val="20"/>
                <w:szCs w:val="20"/>
                <w:lang w:val="en-US"/>
              </w:rPr>
              <w:t>2</w:t>
            </w:r>
            <w:r w:rsidR="005F287E" w:rsidRPr="005F287E">
              <w:rPr>
                <w:rFonts w:cs="Arial"/>
                <w:bCs/>
                <w:sz w:val="20"/>
                <w:szCs w:val="20"/>
                <w:lang w:val="en-US"/>
              </w:rPr>
              <w:t>0%</w:t>
            </w:r>
          </w:p>
        </w:tc>
      </w:tr>
    </w:tbl>
    <w:p w14:paraId="0453256A" w14:textId="77777777" w:rsidR="006F1E8F" w:rsidRPr="006D134E" w:rsidRDefault="006F1E8F" w:rsidP="006F1E8F">
      <w:pPr>
        <w:pStyle w:val="CoMHeading2"/>
      </w:pPr>
      <w:r w:rsidRPr="006D134E">
        <w:t>Production and exhibition</w:t>
      </w:r>
    </w:p>
    <w:p w14:paraId="04CF1107" w14:textId="77777777" w:rsidR="006F1E8F" w:rsidRDefault="006F1E8F" w:rsidP="006F1E8F">
      <w:pPr>
        <w:pStyle w:val="ListParagraph"/>
        <w:numPr>
          <w:ilvl w:val="0"/>
          <w:numId w:val="3"/>
        </w:numPr>
        <w:rPr>
          <w:rFonts w:cs="Arial"/>
          <w:sz w:val="20"/>
          <w:szCs w:val="20"/>
        </w:rPr>
      </w:pPr>
      <w:r w:rsidRPr="005129A2">
        <w:rPr>
          <w:rFonts w:cs="Arial"/>
          <w:sz w:val="20"/>
          <w:szCs w:val="20"/>
        </w:rPr>
        <w:t xml:space="preserve">The selected artwork will be </w:t>
      </w:r>
      <w:r>
        <w:rPr>
          <w:rFonts w:cs="Arial"/>
          <w:sz w:val="20"/>
          <w:szCs w:val="20"/>
        </w:rPr>
        <w:t>d</w:t>
      </w:r>
      <w:r w:rsidRPr="00546DE3">
        <w:rPr>
          <w:rFonts w:cs="Arial"/>
          <w:sz w:val="20"/>
          <w:szCs w:val="20"/>
        </w:rPr>
        <w:t>igitally printed on vinyl in full colour</w:t>
      </w:r>
      <w:r w:rsidRPr="005129A2">
        <w:rPr>
          <w:rFonts w:cs="Arial"/>
          <w:sz w:val="20"/>
          <w:szCs w:val="20"/>
        </w:rPr>
        <w:t xml:space="preserve"> and installed on the facade of the Hero Apartment Building</w:t>
      </w:r>
      <w:r>
        <w:rPr>
          <w:rFonts w:cs="Arial"/>
          <w:sz w:val="20"/>
          <w:szCs w:val="20"/>
        </w:rPr>
        <w:t>.</w:t>
      </w:r>
    </w:p>
    <w:p w14:paraId="16CCF1E4" w14:textId="290076D9" w:rsidR="006F1E8F" w:rsidRPr="00546DE3" w:rsidRDefault="2EC2B341" w:rsidP="006F1E8F">
      <w:pPr>
        <w:pStyle w:val="ListParagraph"/>
        <w:numPr>
          <w:ilvl w:val="0"/>
          <w:numId w:val="3"/>
        </w:numPr>
        <w:rPr>
          <w:rFonts w:cs="Arial"/>
          <w:sz w:val="20"/>
          <w:szCs w:val="20"/>
        </w:rPr>
      </w:pPr>
      <w:r w:rsidRPr="2DBAB23C">
        <w:rPr>
          <w:rFonts w:cs="Arial"/>
          <w:sz w:val="20"/>
          <w:szCs w:val="20"/>
        </w:rPr>
        <w:t>Fabrication</w:t>
      </w:r>
      <w:r w:rsidR="7A7FDF45" w:rsidRPr="2DBAB23C">
        <w:rPr>
          <w:rFonts w:cs="Arial"/>
          <w:sz w:val="20"/>
          <w:szCs w:val="20"/>
        </w:rPr>
        <w:t>,</w:t>
      </w:r>
      <w:r w:rsidRPr="2DBAB23C">
        <w:rPr>
          <w:rFonts w:cs="Arial"/>
          <w:sz w:val="20"/>
          <w:szCs w:val="20"/>
        </w:rPr>
        <w:t xml:space="preserve"> </w:t>
      </w:r>
      <w:proofErr w:type="gramStart"/>
      <w:r w:rsidRPr="2DBAB23C">
        <w:rPr>
          <w:rFonts w:cs="Arial"/>
          <w:sz w:val="20"/>
          <w:szCs w:val="20"/>
        </w:rPr>
        <w:t>installation</w:t>
      </w:r>
      <w:proofErr w:type="gramEnd"/>
      <w:r w:rsidR="569C5193" w:rsidRPr="2DBAB23C">
        <w:rPr>
          <w:rFonts w:cs="Arial"/>
          <w:sz w:val="20"/>
          <w:szCs w:val="20"/>
        </w:rPr>
        <w:t xml:space="preserve"> and de-installation</w:t>
      </w:r>
      <w:r w:rsidRPr="2DBAB23C">
        <w:rPr>
          <w:rFonts w:cs="Arial"/>
          <w:sz w:val="20"/>
          <w:szCs w:val="20"/>
        </w:rPr>
        <w:t xml:space="preserve"> costs will be covered by City of Melbourne.</w:t>
      </w:r>
    </w:p>
    <w:p w14:paraId="2EB1B163" w14:textId="044E0C1E" w:rsidR="008611D8" w:rsidRDefault="006F1E8F" w:rsidP="002D4DAD">
      <w:pPr>
        <w:pStyle w:val="ListParagraph"/>
        <w:numPr>
          <w:ilvl w:val="0"/>
          <w:numId w:val="3"/>
        </w:numPr>
        <w:rPr>
          <w:rFonts w:cs="Arial"/>
          <w:sz w:val="20"/>
          <w:szCs w:val="20"/>
        </w:rPr>
      </w:pPr>
      <w:r>
        <w:rPr>
          <w:rFonts w:cs="Arial"/>
          <w:sz w:val="20"/>
          <w:szCs w:val="20"/>
        </w:rPr>
        <w:t xml:space="preserve">The selected artwork will be exhibited for </w:t>
      </w:r>
      <w:r w:rsidRPr="00546DE3">
        <w:rPr>
          <w:rFonts w:cs="Arial"/>
          <w:sz w:val="20"/>
          <w:szCs w:val="20"/>
        </w:rPr>
        <w:t>6 months</w:t>
      </w:r>
      <w:r>
        <w:rPr>
          <w:rFonts w:cs="Arial"/>
          <w:sz w:val="20"/>
          <w:szCs w:val="20"/>
        </w:rPr>
        <w:t>,</w:t>
      </w:r>
      <w:r w:rsidRPr="00546DE3">
        <w:rPr>
          <w:rFonts w:cs="Arial"/>
          <w:sz w:val="20"/>
          <w:szCs w:val="20"/>
        </w:rPr>
        <w:t xml:space="preserve"> or as determined by City of Melbourne.</w:t>
      </w:r>
    </w:p>
    <w:p w14:paraId="4F5E138D" w14:textId="61372F01" w:rsidR="004D70F9" w:rsidRDefault="569C5193" w:rsidP="002D4DAD">
      <w:pPr>
        <w:pStyle w:val="ListParagraph"/>
        <w:numPr>
          <w:ilvl w:val="0"/>
          <w:numId w:val="3"/>
        </w:numPr>
        <w:rPr>
          <w:rFonts w:cs="Arial"/>
          <w:sz w:val="20"/>
          <w:szCs w:val="20"/>
        </w:rPr>
      </w:pPr>
      <w:r w:rsidRPr="2DBAB23C">
        <w:rPr>
          <w:rFonts w:cs="Arial"/>
          <w:sz w:val="20"/>
          <w:szCs w:val="20"/>
        </w:rPr>
        <w:t>Once the artwork is de-installed, the City of Melbourne will recycle the vinyl banner in</w:t>
      </w:r>
      <w:r w:rsidR="2CF84812" w:rsidRPr="2DBAB23C">
        <w:rPr>
          <w:rFonts w:cs="Arial"/>
          <w:sz w:val="20"/>
          <w:szCs w:val="20"/>
        </w:rPr>
        <w:t>to tote and beach bags</w:t>
      </w:r>
      <w:r w:rsidR="5F5291DA" w:rsidRPr="2DBAB23C">
        <w:rPr>
          <w:rFonts w:cs="Arial"/>
          <w:sz w:val="20"/>
          <w:szCs w:val="20"/>
        </w:rPr>
        <w:t xml:space="preserve"> or similar</w:t>
      </w:r>
      <w:r w:rsidR="2CF84812" w:rsidRPr="2DBAB23C">
        <w:rPr>
          <w:rFonts w:cs="Arial"/>
          <w:sz w:val="20"/>
          <w:szCs w:val="20"/>
        </w:rPr>
        <w:t>.</w:t>
      </w:r>
    </w:p>
    <w:p w14:paraId="663394E6" w14:textId="72FEB02D" w:rsidR="00324664" w:rsidRPr="002246B1" w:rsidRDefault="00324664" w:rsidP="5C686032">
      <w:pPr>
        <w:pStyle w:val="CoMHeading2"/>
      </w:pPr>
      <w:r>
        <w:t xml:space="preserve">How to apply </w:t>
      </w:r>
    </w:p>
    <w:p w14:paraId="6E83CD58" w14:textId="77777777" w:rsidR="006E4E99" w:rsidRPr="00724475" w:rsidRDefault="006E4E99" w:rsidP="00724475">
      <w:pPr>
        <w:pStyle w:val="ListParagraph"/>
        <w:numPr>
          <w:ilvl w:val="0"/>
          <w:numId w:val="21"/>
        </w:numPr>
        <w:rPr>
          <w:sz w:val="20"/>
          <w:szCs w:val="20"/>
        </w:rPr>
      </w:pPr>
      <w:r w:rsidRPr="00724475">
        <w:rPr>
          <w:sz w:val="20"/>
          <w:szCs w:val="20"/>
        </w:rPr>
        <w:lastRenderedPageBreak/>
        <w:t>Read these Guidelines thoroughly.</w:t>
      </w:r>
    </w:p>
    <w:p w14:paraId="3EF8CE61" w14:textId="3913621B" w:rsidR="5FA39742" w:rsidRPr="00724475" w:rsidRDefault="00000000" w:rsidP="00724475">
      <w:pPr>
        <w:pStyle w:val="ListParagraph"/>
        <w:numPr>
          <w:ilvl w:val="0"/>
          <w:numId w:val="21"/>
        </w:numPr>
        <w:rPr>
          <w:sz w:val="20"/>
          <w:szCs w:val="20"/>
        </w:rPr>
      </w:pPr>
      <w:hyperlink r:id="rId11" w:history="1">
        <w:r w:rsidR="339A6C4B" w:rsidRPr="00724475">
          <w:rPr>
            <w:rStyle w:val="Hyperlink"/>
            <w:sz w:val="20"/>
            <w:szCs w:val="20"/>
          </w:rPr>
          <w:t>Complete the application form</w:t>
        </w:r>
      </w:hyperlink>
      <w:r w:rsidR="00607078" w:rsidRPr="00724475">
        <w:rPr>
          <w:rStyle w:val="FootnoteReference"/>
          <w:rFonts w:cs="Arial"/>
          <w:sz w:val="20"/>
          <w:szCs w:val="20"/>
        </w:rPr>
        <w:footnoteReference w:id="1"/>
      </w:r>
      <w:r w:rsidR="339A6C4B" w:rsidRPr="00724475">
        <w:rPr>
          <w:rStyle w:val="FootnoteReference"/>
          <w:rFonts w:cs="Arial"/>
          <w:sz w:val="20"/>
          <w:szCs w:val="20"/>
        </w:rPr>
        <w:t xml:space="preserve"> </w:t>
      </w:r>
      <w:r w:rsidR="339A6C4B" w:rsidRPr="00724475">
        <w:rPr>
          <w:sz w:val="20"/>
          <w:szCs w:val="20"/>
        </w:rPr>
        <w:t xml:space="preserve">with your personal details, a short </w:t>
      </w:r>
      <w:proofErr w:type="gramStart"/>
      <w:r w:rsidR="339A6C4B" w:rsidRPr="00724475">
        <w:rPr>
          <w:sz w:val="20"/>
          <w:szCs w:val="20"/>
        </w:rPr>
        <w:t>biography</w:t>
      </w:r>
      <w:proofErr w:type="gramEnd"/>
      <w:r w:rsidR="339A6C4B" w:rsidRPr="00724475">
        <w:rPr>
          <w:sz w:val="20"/>
          <w:szCs w:val="20"/>
        </w:rPr>
        <w:t xml:space="preserve"> and a short statement about your art practice.</w:t>
      </w:r>
    </w:p>
    <w:p w14:paraId="57834A48" w14:textId="2732FB13" w:rsidR="5FA39742" w:rsidRPr="00724475" w:rsidRDefault="339A6C4B" w:rsidP="00724475">
      <w:pPr>
        <w:pStyle w:val="ListParagraph"/>
        <w:numPr>
          <w:ilvl w:val="0"/>
          <w:numId w:val="21"/>
        </w:numPr>
        <w:rPr>
          <w:sz w:val="20"/>
          <w:szCs w:val="20"/>
        </w:rPr>
      </w:pPr>
      <w:r w:rsidRPr="00724475">
        <w:rPr>
          <w:sz w:val="20"/>
          <w:szCs w:val="20"/>
        </w:rPr>
        <w:t xml:space="preserve">Upload a maximum of 3 images to the link </w:t>
      </w:r>
      <w:r w:rsidR="00607078" w:rsidRPr="00724475">
        <w:rPr>
          <w:sz w:val="20"/>
          <w:szCs w:val="20"/>
        </w:rPr>
        <w:t xml:space="preserve">provided </w:t>
      </w:r>
      <w:r w:rsidRPr="00724475">
        <w:rPr>
          <w:sz w:val="20"/>
          <w:szCs w:val="20"/>
        </w:rPr>
        <w:t>in the application form by the closing date.</w:t>
      </w:r>
    </w:p>
    <w:p w14:paraId="68196B33" w14:textId="77777777" w:rsidR="000529F9" w:rsidRPr="00A86A7B" w:rsidRDefault="000529F9" w:rsidP="00A86A7B">
      <w:pPr>
        <w:pStyle w:val="CoMBodytext"/>
      </w:pPr>
      <w:r w:rsidRPr="00A86A7B">
        <w:t xml:space="preserve">The submission requires: </w:t>
      </w:r>
    </w:p>
    <w:p w14:paraId="32326C34" w14:textId="165FD2C2" w:rsidR="000529F9" w:rsidRPr="002246B1" w:rsidRDefault="006E4E99" w:rsidP="5C686032">
      <w:pPr>
        <w:pStyle w:val="ListParagraph"/>
        <w:numPr>
          <w:ilvl w:val="0"/>
          <w:numId w:val="14"/>
        </w:numPr>
        <w:rPr>
          <w:rFonts w:cs="Arial"/>
          <w:sz w:val="20"/>
          <w:szCs w:val="20"/>
        </w:rPr>
      </w:pPr>
      <w:r w:rsidRPr="5C686032">
        <w:rPr>
          <w:rFonts w:cs="Arial"/>
          <w:sz w:val="20"/>
          <w:szCs w:val="20"/>
        </w:rPr>
        <w:t>y</w:t>
      </w:r>
      <w:r w:rsidR="000529F9" w:rsidRPr="5C686032">
        <w:rPr>
          <w:rFonts w:cs="Arial"/>
          <w:sz w:val="20"/>
          <w:szCs w:val="20"/>
        </w:rPr>
        <w:t xml:space="preserve">our </w:t>
      </w:r>
      <w:r w:rsidR="00ED724E" w:rsidRPr="5C686032">
        <w:rPr>
          <w:rFonts w:cs="Arial"/>
          <w:sz w:val="20"/>
          <w:szCs w:val="20"/>
        </w:rPr>
        <w:t xml:space="preserve">personal </w:t>
      </w:r>
      <w:r w:rsidR="000529F9" w:rsidRPr="5C686032">
        <w:rPr>
          <w:rFonts w:cs="Arial"/>
          <w:sz w:val="20"/>
          <w:szCs w:val="20"/>
        </w:rPr>
        <w:t>details</w:t>
      </w:r>
    </w:p>
    <w:p w14:paraId="18CF2E96" w14:textId="7B9093AC" w:rsidR="007C431C" w:rsidRPr="002246B1" w:rsidRDefault="006E4E99" w:rsidP="5C686032">
      <w:pPr>
        <w:pStyle w:val="ListParagraph"/>
        <w:numPr>
          <w:ilvl w:val="0"/>
          <w:numId w:val="14"/>
        </w:numPr>
        <w:rPr>
          <w:rFonts w:cs="Arial"/>
          <w:sz w:val="20"/>
          <w:szCs w:val="20"/>
        </w:rPr>
      </w:pPr>
      <w:r w:rsidRPr="5C686032">
        <w:rPr>
          <w:rFonts w:cs="Arial"/>
          <w:sz w:val="20"/>
          <w:szCs w:val="20"/>
        </w:rPr>
        <w:t xml:space="preserve">a short </w:t>
      </w:r>
      <w:r w:rsidR="000529F9" w:rsidRPr="5C686032">
        <w:rPr>
          <w:rFonts w:cs="Arial"/>
          <w:sz w:val="20"/>
          <w:szCs w:val="20"/>
        </w:rPr>
        <w:t>biography</w:t>
      </w:r>
    </w:p>
    <w:p w14:paraId="37E62808" w14:textId="6A1DF6B3" w:rsidR="000529F9" w:rsidRPr="002246B1" w:rsidRDefault="006E4E99" w:rsidP="5C686032">
      <w:pPr>
        <w:pStyle w:val="ListParagraph"/>
        <w:numPr>
          <w:ilvl w:val="0"/>
          <w:numId w:val="14"/>
        </w:numPr>
        <w:rPr>
          <w:rFonts w:cs="Arial"/>
          <w:sz w:val="20"/>
          <w:szCs w:val="20"/>
        </w:rPr>
      </w:pPr>
      <w:r w:rsidRPr="5C686032">
        <w:rPr>
          <w:rFonts w:cs="Arial"/>
          <w:sz w:val="20"/>
          <w:szCs w:val="20"/>
        </w:rPr>
        <w:t>a short</w:t>
      </w:r>
      <w:r w:rsidR="000529F9" w:rsidRPr="5C686032">
        <w:rPr>
          <w:rFonts w:cs="Arial"/>
          <w:sz w:val="20"/>
          <w:szCs w:val="20"/>
        </w:rPr>
        <w:t xml:space="preserve"> statement about </w:t>
      </w:r>
      <w:r w:rsidR="0B98EB6A" w:rsidRPr="5C686032">
        <w:rPr>
          <w:rFonts w:cs="Arial"/>
          <w:sz w:val="20"/>
          <w:szCs w:val="20"/>
        </w:rPr>
        <w:t>your practice</w:t>
      </w:r>
    </w:p>
    <w:p w14:paraId="124FA7E3" w14:textId="0781AC6D" w:rsidR="00607078" w:rsidRPr="00607078" w:rsidRDefault="005150C2" w:rsidP="00607078">
      <w:pPr>
        <w:pStyle w:val="ListParagraph"/>
        <w:numPr>
          <w:ilvl w:val="0"/>
          <w:numId w:val="14"/>
        </w:numPr>
        <w:rPr>
          <w:rFonts w:cs="Arial"/>
          <w:sz w:val="20"/>
          <w:szCs w:val="20"/>
        </w:rPr>
      </w:pPr>
      <w:r w:rsidRPr="5C686032">
        <w:rPr>
          <w:rFonts w:cs="Arial"/>
          <w:sz w:val="20"/>
          <w:szCs w:val="20"/>
        </w:rPr>
        <w:t>3</w:t>
      </w:r>
      <w:r w:rsidR="00ED724E" w:rsidRPr="5C686032">
        <w:rPr>
          <w:rFonts w:cs="Arial"/>
          <w:sz w:val="20"/>
          <w:szCs w:val="20"/>
        </w:rPr>
        <w:t xml:space="preserve"> x image</w:t>
      </w:r>
      <w:r w:rsidR="231A9FE6" w:rsidRPr="5C686032">
        <w:rPr>
          <w:rFonts w:cs="Arial"/>
          <w:sz w:val="20"/>
          <w:szCs w:val="20"/>
        </w:rPr>
        <w:t>s</w:t>
      </w:r>
    </w:p>
    <w:p w14:paraId="4282571B" w14:textId="77777777" w:rsidR="00607078" w:rsidRDefault="00607078" w:rsidP="00607078">
      <w:pPr>
        <w:spacing w:after="160"/>
        <w:rPr>
          <w:rFonts w:eastAsia="Arial" w:cs="Arial"/>
          <w:sz w:val="20"/>
          <w:szCs w:val="20"/>
        </w:rPr>
      </w:pPr>
      <w:r w:rsidRPr="5C686032">
        <w:rPr>
          <w:rFonts w:ascii="Calibri" w:hAnsi="Calibri" w:cs="Calibri"/>
          <w:color w:val="000000" w:themeColor="text1"/>
          <w:sz w:val="24"/>
          <w:szCs w:val="24"/>
          <w:lang w:val="en-US"/>
        </w:rPr>
        <w:t xml:space="preserve">Please note late applications will not be accepted. </w:t>
      </w:r>
      <w:r w:rsidRPr="5C686032">
        <w:rPr>
          <w:rFonts w:eastAsia="Arial" w:cs="Arial"/>
          <w:sz w:val="20"/>
          <w:szCs w:val="20"/>
        </w:rPr>
        <w:t xml:space="preserve"> </w:t>
      </w:r>
    </w:p>
    <w:p w14:paraId="688E06F6" w14:textId="3C202E86" w:rsidR="00021F40" w:rsidRPr="00021F40" w:rsidRDefault="00021F40" w:rsidP="00021F40">
      <w:pPr>
        <w:pStyle w:val="Heading1"/>
        <w:rPr>
          <w:sz w:val="24"/>
          <w:szCs w:val="24"/>
        </w:rPr>
      </w:pPr>
      <w:bookmarkStart w:id="0" w:name="_Toc527553447"/>
      <w:bookmarkStart w:id="1" w:name="_Toc74841770"/>
      <w:r w:rsidRPr="00021F40">
        <w:rPr>
          <w:sz w:val="24"/>
          <w:szCs w:val="24"/>
        </w:rPr>
        <w:t>Controversial content</w:t>
      </w:r>
      <w:bookmarkEnd w:id="0"/>
      <w:bookmarkEnd w:id="1"/>
    </w:p>
    <w:p w14:paraId="2BAE0ABF" w14:textId="4055280C" w:rsidR="00021F40" w:rsidRPr="009C00EF" w:rsidRDefault="00FC144A" w:rsidP="00021F40">
      <w:pPr>
        <w:rPr>
          <w:rFonts w:cs="Arial"/>
          <w:sz w:val="20"/>
          <w:szCs w:val="20"/>
        </w:rPr>
      </w:pPr>
      <w:r>
        <w:rPr>
          <w:rFonts w:cs="Arial"/>
          <w:sz w:val="20"/>
          <w:szCs w:val="20"/>
        </w:rPr>
        <w:t>Art</w:t>
      </w:r>
      <w:r w:rsidR="00021F40" w:rsidRPr="009C00EF">
        <w:rPr>
          <w:rFonts w:cs="Arial"/>
          <w:sz w:val="20"/>
          <w:szCs w:val="20"/>
        </w:rPr>
        <w:t xml:space="preserve">works in the public realm must take into consideration the experience of a wide range of people who may encounter the work without </w:t>
      </w:r>
      <w:r w:rsidR="004D70F9">
        <w:rPr>
          <w:rFonts w:cs="Arial"/>
          <w:sz w:val="20"/>
          <w:szCs w:val="20"/>
        </w:rPr>
        <w:t>prior notice</w:t>
      </w:r>
      <w:r w:rsidR="00021F40" w:rsidRPr="009C00EF">
        <w:rPr>
          <w:rFonts w:cs="Arial"/>
          <w:sz w:val="20"/>
          <w:szCs w:val="20"/>
        </w:rPr>
        <w:t>. While patrons may choose to view explicit or controversial art works in theatres, galleries and other indoor spaces, artists must be sensitive to the experience of people who encounter the work unexpectedly in the public realm.</w:t>
      </w:r>
    </w:p>
    <w:p w14:paraId="4EDF1322" w14:textId="2F231B5E" w:rsidR="00021F40" w:rsidRPr="009C00EF" w:rsidRDefault="004D70F9" w:rsidP="00021F40">
      <w:pPr>
        <w:rPr>
          <w:rFonts w:cs="Arial"/>
          <w:sz w:val="20"/>
          <w:szCs w:val="20"/>
        </w:rPr>
      </w:pPr>
      <w:r>
        <w:rPr>
          <w:rFonts w:cs="Arial"/>
          <w:sz w:val="20"/>
          <w:szCs w:val="20"/>
        </w:rPr>
        <w:t>When considering whether a submission</w:t>
      </w:r>
      <w:r w:rsidR="00021F40" w:rsidRPr="009C00EF">
        <w:rPr>
          <w:rFonts w:cs="Arial"/>
          <w:sz w:val="20"/>
          <w:szCs w:val="20"/>
        </w:rPr>
        <w:t xml:space="preserve"> is appropriate</w:t>
      </w:r>
      <w:r>
        <w:rPr>
          <w:rFonts w:cs="Arial"/>
          <w:sz w:val="20"/>
          <w:szCs w:val="20"/>
        </w:rPr>
        <w:t xml:space="preserve"> for this commission</w:t>
      </w:r>
      <w:r w:rsidR="00021F40" w:rsidRPr="009C00EF">
        <w:rPr>
          <w:rFonts w:cs="Arial"/>
          <w:sz w:val="20"/>
          <w:szCs w:val="20"/>
        </w:rPr>
        <w:t xml:space="preserve">, the City of Melbourne will </w:t>
      </w:r>
      <w:r>
        <w:rPr>
          <w:rFonts w:cs="Arial"/>
          <w:sz w:val="20"/>
          <w:szCs w:val="20"/>
        </w:rPr>
        <w:t>apply the</w:t>
      </w:r>
      <w:r w:rsidR="00021F40" w:rsidRPr="009C00EF">
        <w:rPr>
          <w:rFonts w:cs="Arial"/>
          <w:sz w:val="20"/>
          <w:szCs w:val="20"/>
        </w:rPr>
        <w:t xml:space="preserve"> </w:t>
      </w:r>
      <w:hyperlink r:id="rId12" w:history="1">
        <w:r w:rsidR="00021F40" w:rsidRPr="00724475">
          <w:rPr>
            <w:rStyle w:val="Hyperlink"/>
            <w:rFonts w:cs="Arial"/>
            <w:sz w:val="20"/>
            <w:szCs w:val="20"/>
          </w:rPr>
          <w:t>Australia</w:t>
        </w:r>
        <w:r w:rsidRPr="00724475">
          <w:rPr>
            <w:rStyle w:val="Hyperlink"/>
            <w:rFonts w:cs="Arial"/>
            <w:sz w:val="20"/>
            <w:szCs w:val="20"/>
          </w:rPr>
          <w:t>n</w:t>
        </w:r>
        <w:r w:rsidR="00021F40" w:rsidRPr="00724475">
          <w:rPr>
            <w:rStyle w:val="Hyperlink"/>
            <w:rFonts w:cs="Arial"/>
            <w:sz w:val="20"/>
            <w:szCs w:val="20"/>
          </w:rPr>
          <w:t xml:space="preserve"> Advertising Standards</w:t>
        </w:r>
      </w:hyperlink>
      <w:r w:rsidR="00724475">
        <w:rPr>
          <w:rStyle w:val="FootnoteReference"/>
          <w:rFonts w:cs="Arial"/>
          <w:sz w:val="20"/>
          <w:szCs w:val="20"/>
        </w:rPr>
        <w:footnoteReference w:id="2"/>
      </w:r>
      <w:r w:rsidR="00021F40" w:rsidRPr="009C00EF">
        <w:rPr>
          <w:rFonts w:cs="Arial"/>
          <w:sz w:val="20"/>
          <w:szCs w:val="20"/>
        </w:rPr>
        <w:t xml:space="preserve"> as a guide. The standards state</w:t>
      </w:r>
      <w:r>
        <w:rPr>
          <w:rFonts w:cs="Arial"/>
          <w:sz w:val="20"/>
          <w:szCs w:val="20"/>
        </w:rPr>
        <w:t xml:space="preserve"> that:</w:t>
      </w:r>
      <w:r w:rsidR="00021F40" w:rsidRPr="009C00EF">
        <w:rPr>
          <w:rFonts w:cs="Arial"/>
          <w:sz w:val="20"/>
          <w:szCs w:val="20"/>
        </w:rPr>
        <w:t xml:space="preserve"> ‘communications must not portray images or events in a way that is unduly frightening or distressing to children…and must not demean any person or group on the basis of ethnicity, nationality, race, gender, age, sexual preference, religion or mental or physical disability’.</w:t>
      </w:r>
    </w:p>
    <w:p w14:paraId="1FDE2455" w14:textId="11ED55E4" w:rsidR="009C00EF" w:rsidRPr="001D005C" w:rsidRDefault="009C00EF" w:rsidP="001D005C">
      <w:pPr>
        <w:pStyle w:val="CoMHeading2"/>
      </w:pPr>
      <w:bookmarkStart w:id="2" w:name="_Toc74841752"/>
      <w:r w:rsidRPr="001D005C">
        <w:t>Interpreter and translation services</w:t>
      </w:r>
      <w:bookmarkEnd w:id="2"/>
      <w:r w:rsidRPr="001D005C">
        <w:t xml:space="preserve"> </w:t>
      </w:r>
    </w:p>
    <w:p w14:paraId="28248C26" w14:textId="77777777" w:rsidR="009C00EF" w:rsidRPr="009C00EF" w:rsidRDefault="009C00EF" w:rsidP="009C00EF">
      <w:pPr>
        <w:rPr>
          <w:rFonts w:cs="Arial"/>
          <w:sz w:val="20"/>
          <w:szCs w:val="20"/>
        </w:rPr>
      </w:pPr>
      <w:r w:rsidRPr="009C00EF">
        <w:rPr>
          <w:rFonts w:cs="Arial"/>
          <w:sz w:val="20"/>
          <w:szCs w:val="20"/>
        </w:rPr>
        <w:t xml:space="preserve">Our multilingual information telephone service provides access to </w:t>
      </w:r>
      <w:hyperlink r:id="rId13" w:history="1">
        <w:r w:rsidRPr="009C00EF">
          <w:rPr>
            <w:rStyle w:val="Hyperlink"/>
            <w:rFonts w:cs="Arial"/>
            <w:sz w:val="20"/>
            <w:szCs w:val="20"/>
          </w:rPr>
          <w:t>translators</w:t>
        </w:r>
      </w:hyperlink>
      <w:r w:rsidRPr="009C00EF">
        <w:rPr>
          <w:rFonts w:cs="Arial"/>
          <w:sz w:val="20"/>
          <w:szCs w:val="20"/>
          <w:vertAlign w:val="superscript"/>
        </w:rPr>
        <w:footnoteReference w:id="3"/>
      </w:r>
      <w:r w:rsidRPr="009C00EF">
        <w:rPr>
          <w:rFonts w:cs="Arial"/>
          <w:sz w:val="20"/>
          <w:szCs w:val="20"/>
        </w:rPr>
        <w:t xml:space="preserve"> and information in different languages. </w:t>
      </w:r>
    </w:p>
    <w:p w14:paraId="1D215B48" w14:textId="06E8AB6F" w:rsidR="009C00EF" w:rsidRPr="001D005C" w:rsidRDefault="006E4E99" w:rsidP="001D005C">
      <w:pPr>
        <w:pStyle w:val="CoMHeading2"/>
      </w:pPr>
      <w:bookmarkStart w:id="3" w:name="_Toc74841753"/>
      <w:r>
        <w:t>Relay and accessible services</w:t>
      </w:r>
      <w:bookmarkEnd w:id="3"/>
      <w:r w:rsidR="009C00EF" w:rsidRPr="001D005C">
        <w:t xml:space="preserve"> </w:t>
      </w:r>
    </w:p>
    <w:p w14:paraId="7D21571C" w14:textId="65FA5C5D" w:rsidR="00591798" w:rsidRDefault="009C00EF" w:rsidP="009C00EF">
      <w:pPr>
        <w:rPr>
          <w:rFonts w:cs="Arial"/>
          <w:sz w:val="20"/>
          <w:szCs w:val="20"/>
        </w:rPr>
      </w:pPr>
      <w:r w:rsidRPr="009C00EF">
        <w:rPr>
          <w:rFonts w:cs="Arial"/>
          <w:sz w:val="20"/>
          <w:szCs w:val="20"/>
        </w:rPr>
        <w:t xml:space="preserve">Applicants with </w:t>
      </w:r>
      <w:r w:rsidR="006E4E99">
        <w:rPr>
          <w:rFonts w:cs="Arial"/>
          <w:sz w:val="20"/>
          <w:szCs w:val="20"/>
        </w:rPr>
        <w:t>additional needs</w:t>
      </w:r>
      <w:r w:rsidRPr="009C00EF">
        <w:rPr>
          <w:rFonts w:cs="Arial"/>
          <w:sz w:val="20"/>
          <w:szCs w:val="20"/>
        </w:rPr>
        <w:t xml:space="preserve"> are encouraged to contact </w:t>
      </w:r>
      <w:r w:rsidR="00591798">
        <w:rPr>
          <w:rFonts w:cs="Arial"/>
          <w:sz w:val="20"/>
          <w:szCs w:val="20"/>
        </w:rPr>
        <w:t xml:space="preserve">us at </w:t>
      </w:r>
      <w:hyperlink r:id="rId14" w:history="1">
        <w:r w:rsidR="009E507D">
          <w:rPr>
            <w:rStyle w:val="Hyperlink"/>
            <w:rFonts w:cs="Arial"/>
            <w:sz w:val="20"/>
            <w:szCs w:val="20"/>
          </w:rPr>
          <w:t>publicart@melbourne.vic.gov.au</w:t>
        </w:r>
      </w:hyperlink>
      <w:r w:rsidR="009E507D">
        <w:rPr>
          <w:rFonts w:cs="Arial"/>
          <w:sz w:val="20"/>
          <w:szCs w:val="20"/>
        </w:rPr>
        <w:t xml:space="preserve"> o</w:t>
      </w:r>
      <w:r w:rsidR="00591798">
        <w:rPr>
          <w:rFonts w:cs="Arial"/>
          <w:sz w:val="20"/>
          <w:szCs w:val="20"/>
        </w:rPr>
        <w:t xml:space="preserve">r via the City of Melbourne switchboard on 03 </w:t>
      </w:r>
      <w:r w:rsidR="00ED724E" w:rsidRPr="00ED724E">
        <w:rPr>
          <w:rFonts w:cs="Arial"/>
          <w:sz w:val="20"/>
          <w:szCs w:val="20"/>
        </w:rPr>
        <w:t>9658 9658</w:t>
      </w:r>
      <w:r w:rsidR="00ED724E">
        <w:rPr>
          <w:rFonts w:cs="Arial"/>
          <w:sz w:val="20"/>
          <w:szCs w:val="20"/>
        </w:rPr>
        <w:t xml:space="preserve"> </w:t>
      </w:r>
      <w:r w:rsidRPr="009C00EF">
        <w:rPr>
          <w:rFonts w:cs="Arial"/>
          <w:sz w:val="20"/>
          <w:szCs w:val="20"/>
        </w:rPr>
        <w:t xml:space="preserve">to discuss specific needs or additional support that may be required to complete and submit an application. </w:t>
      </w:r>
    </w:p>
    <w:p w14:paraId="3DE0220A" w14:textId="7E0CF444" w:rsidR="006E4E99" w:rsidRPr="009C00EF" w:rsidRDefault="0E3845C7" w:rsidP="009C00EF">
      <w:pPr>
        <w:rPr>
          <w:rFonts w:cs="Arial"/>
          <w:sz w:val="20"/>
          <w:szCs w:val="20"/>
        </w:rPr>
      </w:pPr>
      <w:r w:rsidRPr="2DBAB23C">
        <w:rPr>
          <w:rFonts w:cs="Arial"/>
          <w:sz w:val="20"/>
          <w:szCs w:val="20"/>
        </w:rPr>
        <w:t xml:space="preserve">If you are deaf, </w:t>
      </w:r>
      <w:proofErr w:type="gramStart"/>
      <w:r w:rsidRPr="2DBAB23C">
        <w:rPr>
          <w:rFonts w:cs="Arial"/>
          <w:sz w:val="20"/>
          <w:szCs w:val="20"/>
        </w:rPr>
        <w:t>hearing-impaired</w:t>
      </w:r>
      <w:proofErr w:type="gramEnd"/>
      <w:r w:rsidRPr="2DBAB23C">
        <w:rPr>
          <w:rFonts w:cs="Arial"/>
          <w:sz w:val="20"/>
          <w:szCs w:val="20"/>
        </w:rPr>
        <w:t xml:space="preserve"> or speech-impaired contact us via the National Relay Service </w:t>
      </w:r>
      <w:r w:rsidR="24BDC179" w:rsidRPr="2DBAB23C">
        <w:rPr>
          <w:rFonts w:cs="Arial"/>
          <w:sz w:val="20"/>
          <w:szCs w:val="20"/>
        </w:rPr>
        <w:t>Teletypewriter customers can phone 133 677</w:t>
      </w:r>
      <w:r w:rsidRPr="2DBAB23C">
        <w:rPr>
          <w:rFonts w:cs="Arial"/>
          <w:sz w:val="20"/>
          <w:szCs w:val="20"/>
        </w:rPr>
        <w:t xml:space="preserve"> (ask for 03 9658 9658). </w:t>
      </w:r>
      <w:r w:rsidR="24BDC179" w:rsidRPr="2DBAB23C">
        <w:rPr>
          <w:rFonts w:cs="Arial"/>
          <w:sz w:val="20"/>
          <w:szCs w:val="20"/>
        </w:rPr>
        <w:t>Speak and Listen customers should phone 1300 555 727.</w:t>
      </w:r>
    </w:p>
    <w:p w14:paraId="524E66E8" w14:textId="0515CB7D" w:rsidR="009C00EF" w:rsidRDefault="009C00EF" w:rsidP="001D005C">
      <w:pPr>
        <w:pStyle w:val="CoMHeading2"/>
      </w:pPr>
      <w:r>
        <w:t>Questions</w:t>
      </w:r>
    </w:p>
    <w:p w14:paraId="1D7B7E6F" w14:textId="0D3DB3F9" w:rsidR="0078777F" w:rsidRPr="00704C1F" w:rsidRDefault="0E3845C7" w:rsidP="00D52E97">
      <w:pPr>
        <w:spacing w:line="240" w:lineRule="auto"/>
        <w:rPr>
          <w:rFonts w:cs="Arial"/>
          <w:sz w:val="20"/>
          <w:szCs w:val="20"/>
        </w:rPr>
      </w:pPr>
      <w:r w:rsidRPr="2DBAB23C">
        <w:rPr>
          <w:rFonts w:cs="Arial"/>
          <w:sz w:val="20"/>
          <w:szCs w:val="20"/>
        </w:rPr>
        <w:lastRenderedPageBreak/>
        <w:t>If you have any further questions</w:t>
      </w:r>
      <w:r w:rsidR="4A80ED72" w:rsidRPr="2DBAB23C">
        <w:rPr>
          <w:rFonts w:cs="Arial"/>
          <w:sz w:val="20"/>
          <w:szCs w:val="20"/>
        </w:rPr>
        <w:t xml:space="preserve"> after reading these </w:t>
      </w:r>
      <w:proofErr w:type="gramStart"/>
      <w:r w:rsidR="4A80ED72" w:rsidRPr="2DBAB23C">
        <w:rPr>
          <w:rFonts w:cs="Arial"/>
          <w:sz w:val="20"/>
          <w:szCs w:val="20"/>
        </w:rPr>
        <w:t>guidelines</w:t>
      </w:r>
      <w:proofErr w:type="gramEnd"/>
      <w:r w:rsidRPr="2DBAB23C">
        <w:rPr>
          <w:rFonts w:cs="Arial"/>
          <w:sz w:val="20"/>
          <w:szCs w:val="20"/>
        </w:rPr>
        <w:t xml:space="preserve"> please contact </w:t>
      </w:r>
      <w:hyperlink r:id="rId15">
        <w:r w:rsidRPr="2DBAB23C">
          <w:rPr>
            <w:rStyle w:val="Hyperlink"/>
            <w:rFonts w:cs="Arial"/>
            <w:sz w:val="20"/>
            <w:szCs w:val="20"/>
          </w:rPr>
          <w:t>publicart@melbourne.vic.gov.au</w:t>
        </w:r>
      </w:hyperlink>
      <w:r w:rsidRPr="2DBAB23C">
        <w:rPr>
          <w:rFonts w:cs="Arial"/>
          <w:sz w:val="20"/>
          <w:szCs w:val="20"/>
        </w:rPr>
        <w:t>.</w:t>
      </w:r>
    </w:p>
    <w:sectPr w:rsidR="0078777F" w:rsidRPr="00704C1F" w:rsidSect="006F1E8F">
      <w:footerReference w:type="defaul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E17C" w14:textId="77777777" w:rsidR="00781176" w:rsidRDefault="00781176" w:rsidP="00CB4FAD">
      <w:pPr>
        <w:spacing w:after="0" w:line="240" w:lineRule="auto"/>
      </w:pPr>
      <w:r>
        <w:separator/>
      </w:r>
    </w:p>
  </w:endnote>
  <w:endnote w:type="continuationSeparator" w:id="0">
    <w:p w14:paraId="5166DA96" w14:textId="77777777" w:rsidR="00781176" w:rsidRDefault="00781176" w:rsidP="00CB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69450"/>
      <w:docPartObj>
        <w:docPartGallery w:val="Page Numbers (Bottom of Page)"/>
        <w:docPartUnique/>
      </w:docPartObj>
    </w:sdtPr>
    <w:sdtEndPr>
      <w:rPr>
        <w:noProof/>
      </w:rPr>
    </w:sdtEndPr>
    <w:sdtContent>
      <w:p w14:paraId="17AF20A3" w14:textId="02ACC80F" w:rsidR="007438AD" w:rsidRDefault="007438AD">
        <w:pPr>
          <w:pStyle w:val="Footer"/>
          <w:jc w:val="right"/>
        </w:pPr>
        <w:r>
          <w:fldChar w:fldCharType="begin"/>
        </w:r>
        <w:r>
          <w:instrText xml:space="preserve"> PAGE   \* MERGEFORMAT </w:instrText>
        </w:r>
        <w:r>
          <w:fldChar w:fldCharType="separate"/>
        </w:r>
        <w:r w:rsidR="00C25C30">
          <w:rPr>
            <w:noProof/>
          </w:rPr>
          <w:t>1</w:t>
        </w:r>
        <w:r>
          <w:rPr>
            <w:noProof/>
          </w:rPr>
          <w:fldChar w:fldCharType="end"/>
        </w:r>
      </w:p>
    </w:sdtContent>
  </w:sdt>
  <w:p w14:paraId="3483BB39" w14:textId="77777777" w:rsidR="007438AD" w:rsidRDefault="0074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69A8" w14:textId="77777777" w:rsidR="00781176" w:rsidRDefault="00781176" w:rsidP="00CB4FAD">
      <w:pPr>
        <w:spacing w:after="0" w:line="240" w:lineRule="auto"/>
      </w:pPr>
      <w:r>
        <w:separator/>
      </w:r>
    </w:p>
  </w:footnote>
  <w:footnote w:type="continuationSeparator" w:id="0">
    <w:p w14:paraId="6A81B74D" w14:textId="77777777" w:rsidR="00781176" w:rsidRDefault="00781176" w:rsidP="00CB4FAD">
      <w:pPr>
        <w:spacing w:after="0" w:line="240" w:lineRule="auto"/>
      </w:pPr>
      <w:r>
        <w:continuationSeparator/>
      </w:r>
    </w:p>
  </w:footnote>
  <w:footnote w:id="1">
    <w:p w14:paraId="59711124" w14:textId="7713ABE4" w:rsidR="00607078" w:rsidRPr="00607078" w:rsidRDefault="00607078">
      <w:pPr>
        <w:pStyle w:val="FootnoteText"/>
        <w:rPr>
          <w:sz w:val="18"/>
        </w:rPr>
      </w:pPr>
      <w:r w:rsidRPr="00607078">
        <w:rPr>
          <w:rStyle w:val="FootnoteReference"/>
          <w:sz w:val="18"/>
        </w:rPr>
        <w:footnoteRef/>
      </w:r>
      <w:r w:rsidRPr="009E507D">
        <w:rPr>
          <w:sz w:val="14"/>
          <w:szCs w:val="16"/>
        </w:rPr>
        <w:t>https://forms.office.com/Pages/DesignPageV2.aspx?subpage=design&amp;FormId=ftChfoamX06kA7xwMSM2KXQ7_IjqA7VJsyqv52_9E9ZUN1RDV01PN0k5Uk9VN0lDTDE1UUo3TDhIOSQlQCN0PWcu&amp;Token=7c75cc21a9c94a4db10da18283efb2cc</w:t>
      </w:r>
    </w:p>
  </w:footnote>
  <w:footnote w:id="2">
    <w:p w14:paraId="70DDBDDC" w14:textId="1C7E2918" w:rsidR="00724475" w:rsidRPr="00724475" w:rsidRDefault="00724475">
      <w:pPr>
        <w:pStyle w:val="FootnoteText"/>
        <w:rPr>
          <w:sz w:val="16"/>
          <w:szCs w:val="16"/>
        </w:rPr>
      </w:pPr>
      <w:r w:rsidRPr="00724475">
        <w:rPr>
          <w:rStyle w:val="FootnoteReference"/>
          <w:sz w:val="16"/>
          <w:szCs w:val="16"/>
        </w:rPr>
        <w:footnoteRef/>
      </w:r>
      <w:r w:rsidRPr="00724475">
        <w:rPr>
          <w:sz w:val="16"/>
          <w:szCs w:val="16"/>
        </w:rPr>
        <w:t xml:space="preserve"> </w:t>
      </w:r>
      <w:r w:rsidRPr="009E507D">
        <w:rPr>
          <w:sz w:val="16"/>
          <w:szCs w:val="16"/>
        </w:rPr>
        <w:t>AANA-Code-For-Marketing-Advertising-Communications-To-Children.pdf</w:t>
      </w:r>
    </w:p>
  </w:footnote>
  <w:footnote w:id="3">
    <w:p w14:paraId="7489829B" w14:textId="7CD1A327" w:rsidR="007438AD" w:rsidRPr="00607078" w:rsidRDefault="007438AD" w:rsidP="00C25C30">
      <w:pPr>
        <w:spacing w:after="0" w:line="240" w:lineRule="auto"/>
        <w:rPr>
          <w:sz w:val="14"/>
          <w:szCs w:val="16"/>
        </w:rPr>
      </w:pPr>
      <w:r w:rsidRPr="00607078">
        <w:rPr>
          <w:rStyle w:val="FootnoteReference"/>
          <w:sz w:val="14"/>
          <w:szCs w:val="16"/>
        </w:rPr>
        <w:footnoteRef/>
      </w:r>
      <w:r w:rsidRPr="00607078">
        <w:rPr>
          <w:sz w:val="14"/>
          <w:szCs w:val="16"/>
        </w:rPr>
        <w:t xml:space="preserve"> </w:t>
      </w:r>
      <w:r w:rsidRPr="009E507D">
        <w:rPr>
          <w:sz w:val="14"/>
          <w:szCs w:val="16"/>
        </w:rPr>
        <w:t>https://www.melbourne.vic.gov.au/community/health-support-services/multicultural-services/Pages/translation-services.aspx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A42"/>
    <w:multiLevelType w:val="hybridMultilevel"/>
    <w:tmpl w:val="FBB4C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B0448"/>
    <w:multiLevelType w:val="hybridMultilevel"/>
    <w:tmpl w:val="C60EA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36D9B"/>
    <w:multiLevelType w:val="hybridMultilevel"/>
    <w:tmpl w:val="44A6F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96DC6"/>
    <w:multiLevelType w:val="hybridMultilevel"/>
    <w:tmpl w:val="4A7C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72715"/>
    <w:multiLevelType w:val="hybridMultilevel"/>
    <w:tmpl w:val="DFCC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3F6654"/>
    <w:multiLevelType w:val="hybridMultilevel"/>
    <w:tmpl w:val="4FF86B4A"/>
    <w:lvl w:ilvl="0" w:tplc="F58CBE84">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327D1C54"/>
    <w:multiLevelType w:val="hybridMultilevel"/>
    <w:tmpl w:val="11B239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270C8"/>
    <w:multiLevelType w:val="hybridMultilevel"/>
    <w:tmpl w:val="DA2EA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006340"/>
    <w:multiLevelType w:val="hybridMultilevel"/>
    <w:tmpl w:val="D5DE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4B7847"/>
    <w:multiLevelType w:val="hybridMultilevel"/>
    <w:tmpl w:val="399C5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30F9B"/>
    <w:multiLevelType w:val="hybridMultilevel"/>
    <w:tmpl w:val="1ABC1FBE"/>
    <w:lvl w:ilvl="0" w:tplc="136C7B82">
      <w:start w:val="1"/>
      <w:numFmt w:val="decimal"/>
      <w:lvlText w:val="%1."/>
      <w:lvlJc w:val="left"/>
      <w:pPr>
        <w:ind w:left="720" w:hanging="360"/>
      </w:pPr>
      <w:rPr>
        <w:rFonts w:ascii="Calibri" w:hAnsi="Calibri" w:hint="default"/>
      </w:rPr>
    </w:lvl>
    <w:lvl w:ilvl="1" w:tplc="BF0A5F82">
      <w:start w:val="1"/>
      <w:numFmt w:val="lowerLetter"/>
      <w:lvlText w:val="%2."/>
      <w:lvlJc w:val="left"/>
      <w:pPr>
        <w:ind w:left="1440" w:hanging="360"/>
      </w:pPr>
    </w:lvl>
    <w:lvl w:ilvl="2" w:tplc="535C6982">
      <w:start w:val="1"/>
      <w:numFmt w:val="lowerRoman"/>
      <w:lvlText w:val="%3."/>
      <w:lvlJc w:val="right"/>
      <w:pPr>
        <w:ind w:left="2160" w:hanging="180"/>
      </w:pPr>
    </w:lvl>
    <w:lvl w:ilvl="3" w:tplc="15D04F72">
      <w:start w:val="1"/>
      <w:numFmt w:val="decimal"/>
      <w:lvlText w:val="%4."/>
      <w:lvlJc w:val="left"/>
      <w:pPr>
        <w:ind w:left="2880" w:hanging="360"/>
      </w:pPr>
    </w:lvl>
    <w:lvl w:ilvl="4" w:tplc="2A72CA52">
      <w:start w:val="1"/>
      <w:numFmt w:val="lowerLetter"/>
      <w:lvlText w:val="%5."/>
      <w:lvlJc w:val="left"/>
      <w:pPr>
        <w:ind w:left="3600" w:hanging="360"/>
      </w:pPr>
    </w:lvl>
    <w:lvl w:ilvl="5" w:tplc="22F8F1FC">
      <w:start w:val="1"/>
      <w:numFmt w:val="lowerRoman"/>
      <w:lvlText w:val="%6."/>
      <w:lvlJc w:val="right"/>
      <w:pPr>
        <w:ind w:left="4320" w:hanging="180"/>
      </w:pPr>
    </w:lvl>
    <w:lvl w:ilvl="6" w:tplc="F54044AA">
      <w:start w:val="1"/>
      <w:numFmt w:val="decimal"/>
      <w:lvlText w:val="%7."/>
      <w:lvlJc w:val="left"/>
      <w:pPr>
        <w:ind w:left="5040" w:hanging="360"/>
      </w:pPr>
    </w:lvl>
    <w:lvl w:ilvl="7" w:tplc="835CDDF8">
      <w:start w:val="1"/>
      <w:numFmt w:val="lowerLetter"/>
      <w:lvlText w:val="%8."/>
      <w:lvlJc w:val="left"/>
      <w:pPr>
        <w:ind w:left="5760" w:hanging="360"/>
      </w:pPr>
    </w:lvl>
    <w:lvl w:ilvl="8" w:tplc="32B49FDC">
      <w:start w:val="1"/>
      <w:numFmt w:val="lowerRoman"/>
      <w:lvlText w:val="%9."/>
      <w:lvlJc w:val="right"/>
      <w:pPr>
        <w:ind w:left="6480" w:hanging="180"/>
      </w:pPr>
    </w:lvl>
  </w:abstractNum>
  <w:abstractNum w:abstractNumId="11" w15:restartNumberingAfterBreak="0">
    <w:nsid w:val="50562E2F"/>
    <w:multiLevelType w:val="hybridMultilevel"/>
    <w:tmpl w:val="D44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08255A"/>
    <w:multiLevelType w:val="hybridMultilevel"/>
    <w:tmpl w:val="E8246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964932"/>
    <w:multiLevelType w:val="hybridMultilevel"/>
    <w:tmpl w:val="D2384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0442D"/>
    <w:multiLevelType w:val="hybridMultilevel"/>
    <w:tmpl w:val="4B2897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A14733"/>
    <w:multiLevelType w:val="hybridMultilevel"/>
    <w:tmpl w:val="63A4F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116D13"/>
    <w:multiLevelType w:val="hybridMultilevel"/>
    <w:tmpl w:val="66E61584"/>
    <w:lvl w:ilvl="0" w:tplc="D0D8788C">
      <w:start w:val="1"/>
      <w:numFmt w:val="decimal"/>
      <w:lvlText w:val="%1."/>
      <w:lvlJc w:val="left"/>
      <w:pPr>
        <w:ind w:left="720" w:hanging="360"/>
      </w:pPr>
      <w:rPr>
        <w:rFonts w:ascii="Calibri" w:hAnsi="Calibri" w:hint="default"/>
      </w:rPr>
    </w:lvl>
    <w:lvl w:ilvl="1" w:tplc="F57E967C">
      <w:start w:val="1"/>
      <w:numFmt w:val="lowerLetter"/>
      <w:lvlText w:val="%2."/>
      <w:lvlJc w:val="left"/>
      <w:pPr>
        <w:ind w:left="1440" w:hanging="360"/>
      </w:pPr>
    </w:lvl>
    <w:lvl w:ilvl="2" w:tplc="9502E554">
      <w:start w:val="1"/>
      <w:numFmt w:val="lowerRoman"/>
      <w:lvlText w:val="%3."/>
      <w:lvlJc w:val="right"/>
      <w:pPr>
        <w:ind w:left="2160" w:hanging="180"/>
      </w:pPr>
    </w:lvl>
    <w:lvl w:ilvl="3" w:tplc="81F031EA">
      <w:start w:val="1"/>
      <w:numFmt w:val="decimal"/>
      <w:lvlText w:val="%4."/>
      <w:lvlJc w:val="left"/>
      <w:pPr>
        <w:ind w:left="2880" w:hanging="360"/>
      </w:pPr>
    </w:lvl>
    <w:lvl w:ilvl="4" w:tplc="2A4897DA">
      <w:start w:val="1"/>
      <w:numFmt w:val="lowerLetter"/>
      <w:lvlText w:val="%5."/>
      <w:lvlJc w:val="left"/>
      <w:pPr>
        <w:ind w:left="3600" w:hanging="360"/>
      </w:pPr>
    </w:lvl>
    <w:lvl w:ilvl="5" w:tplc="176851BC">
      <w:start w:val="1"/>
      <w:numFmt w:val="lowerRoman"/>
      <w:lvlText w:val="%6."/>
      <w:lvlJc w:val="right"/>
      <w:pPr>
        <w:ind w:left="4320" w:hanging="180"/>
      </w:pPr>
    </w:lvl>
    <w:lvl w:ilvl="6" w:tplc="065E7D78">
      <w:start w:val="1"/>
      <w:numFmt w:val="decimal"/>
      <w:lvlText w:val="%7."/>
      <w:lvlJc w:val="left"/>
      <w:pPr>
        <w:ind w:left="5040" w:hanging="360"/>
      </w:pPr>
    </w:lvl>
    <w:lvl w:ilvl="7" w:tplc="D902D2A4">
      <w:start w:val="1"/>
      <w:numFmt w:val="lowerLetter"/>
      <w:lvlText w:val="%8."/>
      <w:lvlJc w:val="left"/>
      <w:pPr>
        <w:ind w:left="5760" w:hanging="360"/>
      </w:pPr>
    </w:lvl>
    <w:lvl w:ilvl="8" w:tplc="88C459F0">
      <w:start w:val="1"/>
      <w:numFmt w:val="lowerRoman"/>
      <w:lvlText w:val="%9."/>
      <w:lvlJc w:val="right"/>
      <w:pPr>
        <w:ind w:left="6480" w:hanging="180"/>
      </w:pPr>
    </w:lvl>
  </w:abstractNum>
  <w:abstractNum w:abstractNumId="17" w15:restartNumberingAfterBreak="0">
    <w:nsid w:val="6DDE1C9D"/>
    <w:multiLevelType w:val="hybridMultilevel"/>
    <w:tmpl w:val="BF049E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96176"/>
    <w:multiLevelType w:val="hybridMultilevel"/>
    <w:tmpl w:val="72E2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072D7D"/>
    <w:multiLevelType w:val="hybridMultilevel"/>
    <w:tmpl w:val="4C14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1165E2"/>
    <w:multiLevelType w:val="hybridMultilevel"/>
    <w:tmpl w:val="A1CED7EE"/>
    <w:lvl w:ilvl="0" w:tplc="FFFFFFF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4347212">
    <w:abstractNumId w:val="10"/>
  </w:num>
  <w:num w:numId="2" w16cid:durableId="1759986750">
    <w:abstractNumId w:val="16"/>
  </w:num>
  <w:num w:numId="3" w16cid:durableId="1681808396">
    <w:abstractNumId w:val="13"/>
  </w:num>
  <w:num w:numId="4" w16cid:durableId="1107311907">
    <w:abstractNumId w:val="5"/>
  </w:num>
  <w:num w:numId="5" w16cid:durableId="496507215">
    <w:abstractNumId w:val="6"/>
  </w:num>
  <w:num w:numId="6" w16cid:durableId="2026515287">
    <w:abstractNumId w:val="17"/>
  </w:num>
  <w:num w:numId="7" w16cid:durableId="709576046">
    <w:abstractNumId w:val="12"/>
  </w:num>
  <w:num w:numId="8" w16cid:durableId="715738351">
    <w:abstractNumId w:val="9"/>
  </w:num>
  <w:num w:numId="9" w16cid:durableId="303437375">
    <w:abstractNumId w:val="3"/>
  </w:num>
  <w:num w:numId="10" w16cid:durableId="1471944985">
    <w:abstractNumId w:val="7"/>
  </w:num>
  <w:num w:numId="11" w16cid:durableId="517433362">
    <w:abstractNumId w:val="1"/>
  </w:num>
  <w:num w:numId="12" w16cid:durableId="1913392695">
    <w:abstractNumId w:val="8"/>
  </w:num>
  <w:num w:numId="13" w16cid:durableId="1980724039">
    <w:abstractNumId w:val="11"/>
  </w:num>
  <w:num w:numId="14" w16cid:durableId="57093510">
    <w:abstractNumId w:val="15"/>
  </w:num>
  <w:num w:numId="15" w16cid:durableId="1818378676">
    <w:abstractNumId w:val="14"/>
  </w:num>
  <w:num w:numId="16" w16cid:durableId="976111962">
    <w:abstractNumId w:val="4"/>
  </w:num>
  <w:num w:numId="17" w16cid:durableId="1137995019">
    <w:abstractNumId w:val="20"/>
  </w:num>
  <w:num w:numId="18" w16cid:durableId="2124808192">
    <w:abstractNumId w:val="19"/>
  </w:num>
  <w:num w:numId="19" w16cid:durableId="751702942">
    <w:abstractNumId w:val="0"/>
  </w:num>
  <w:num w:numId="20" w16cid:durableId="804199323">
    <w:abstractNumId w:val="2"/>
  </w:num>
  <w:num w:numId="21" w16cid:durableId="798033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7F"/>
    <w:rsid w:val="00021F40"/>
    <w:rsid w:val="00036978"/>
    <w:rsid w:val="00042746"/>
    <w:rsid w:val="00045F8D"/>
    <w:rsid w:val="000521C5"/>
    <w:rsid w:val="000529F9"/>
    <w:rsid w:val="000570DD"/>
    <w:rsid w:val="00077ACF"/>
    <w:rsid w:val="0008133F"/>
    <w:rsid w:val="000D0688"/>
    <w:rsid w:val="000E7592"/>
    <w:rsid w:val="000F7D41"/>
    <w:rsid w:val="00103C9A"/>
    <w:rsid w:val="00120349"/>
    <w:rsid w:val="00124FD1"/>
    <w:rsid w:val="001348AD"/>
    <w:rsid w:val="00134E1D"/>
    <w:rsid w:val="001371E5"/>
    <w:rsid w:val="00141359"/>
    <w:rsid w:val="0017151B"/>
    <w:rsid w:val="00183692"/>
    <w:rsid w:val="00186D6C"/>
    <w:rsid w:val="001A7A5A"/>
    <w:rsid w:val="001C5269"/>
    <w:rsid w:val="001D005C"/>
    <w:rsid w:val="001D4009"/>
    <w:rsid w:val="001F0190"/>
    <w:rsid w:val="0020140C"/>
    <w:rsid w:val="002246B1"/>
    <w:rsid w:val="00233C40"/>
    <w:rsid w:val="0023603E"/>
    <w:rsid w:val="002369DE"/>
    <w:rsid w:val="00236DD9"/>
    <w:rsid w:val="00255689"/>
    <w:rsid w:val="002579ED"/>
    <w:rsid w:val="00282556"/>
    <w:rsid w:val="0029647D"/>
    <w:rsid w:val="00296B50"/>
    <w:rsid w:val="002B1EDE"/>
    <w:rsid w:val="002B3C4D"/>
    <w:rsid w:val="002D2CFA"/>
    <w:rsid w:val="002D4DAD"/>
    <w:rsid w:val="002E15EE"/>
    <w:rsid w:val="002E7587"/>
    <w:rsid w:val="0031155B"/>
    <w:rsid w:val="00312881"/>
    <w:rsid w:val="00316B66"/>
    <w:rsid w:val="00320374"/>
    <w:rsid w:val="003210F7"/>
    <w:rsid w:val="00324664"/>
    <w:rsid w:val="003349D3"/>
    <w:rsid w:val="00335C29"/>
    <w:rsid w:val="00356A0A"/>
    <w:rsid w:val="003775CB"/>
    <w:rsid w:val="00383A2A"/>
    <w:rsid w:val="003A14FB"/>
    <w:rsid w:val="003A6FC1"/>
    <w:rsid w:val="003C4ED0"/>
    <w:rsid w:val="003E0D98"/>
    <w:rsid w:val="003E25F3"/>
    <w:rsid w:val="00401C12"/>
    <w:rsid w:val="004114C1"/>
    <w:rsid w:val="00422DCD"/>
    <w:rsid w:val="0043143B"/>
    <w:rsid w:val="00435256"/>
    <w:rsid w:val="00477CA9"/>
    <w:rsid w:val="00484A68"/>
    <w:rsid w:val="00492AF3"/>
    <w:rsid w:val="004A18F3"/>
    <w:rsid w:val="004C16DC"/>
    <w:rsid w:val="004C4A03"/>
    <w:rsid w:val="004D70F9"/>
    <w:rsid w:val="004F4C36"/>
    <w:rsid w:val="00507425"/>
    <w:rsid w:val="005150C2"/>
    <w:rsid w:val="00527059"/>
    <w:rsid w:val="0053448D"/>
    <w:rsid w:val="005467AB"/>
    <w:rsid w:val="00546DE3"/>
    <w:rsid w:val="00547170"/>
    <w:rsid w:val="00556BA2"/>
    <w:rsid w:val="00591798"/>
    <w:rsid w:val="005A6E0B"/>
    <w:rsid w:val="005C5439"/>
    <w:rsid w:val="005C5478"/>
    <w:rsid w:val="005D4A27"/>
    <w:rsid w:val="005D7902"/>
    <w:rsid w:val="005E43E4"/>
    <w:rsid w:val="005E6EA5"/>
    <w:rsid w:val="005F287E"/>
    <w:rsid w:val="005F3710"/>
    <w:rsid w:val="00607078"/>
    <w:rsid w:val="00610F1C"/>
    <w:rsid w:val="0063069B"/>
    <w:rsid w:val="00635B93"/>
    <w:rsid w:val="00646520"/>
    <w:rsid w:val="00650210"/>
    <w:rsid w:val="00653A93"/>
    <w:rsid w:val="0067122E"/>
    <w:rsid w:val="00673532"/>
    <w:rsid w:val="00682BD5"/>
    <w:rsid w:val="00684F72"/>
    <w:rsid w:val="006851A1"/>
    <w:rsid w:val="0068646B"/>
    <w:rsid w:val="006A19AD"/>
    <w:rsid w:val="006D134E"/>
    <w:rsid w:val="006D44CD"/>
    <w:rsid w:val="006E130C"/>
    <w:rsid w:val="006E4E99"/>
    <w:rsid w:val="006E6551"/>
    <w:rsid w:val="006F1E8F"/>
    <w:rsid w:val="00704C1F"/>
    <w:rsid w:val="00724475"/>
    <w:rsid w:val="00733191"/>
    <w:rsid w:val="007438AD"/>
    <w:rsid w:val="007555BB"/>
    <w:rsid w:val="007562AC"/>
    <w:rsid w:val="00767BEB"/>
    <w:rsid w:val="00781176"/>
    <w:rsid w:val="0078777F"/>
    <w:rsid w:val="007C431C"/>
    <w:rsid w:val="007D03B1"/>
    <w:rsid w:val="007D1F89"/>
    <w:rsid w:val="007D4FCA"/>
    <w:rsid w:val="007F3957"/>
    <w:rsid w:val="007F67AA"/>
    <w:rsid w:val="00804A0F"/>
    <w:rsid w:val="00816ABE"/>
    <w:rsid w:val="008439E5"/>
    <w:rsid w:val="00845A6D"/>
    <w:rsid w:val="008538BE"/>
    <w:rsid w:val="00855433"/>
    <w:rsid w:val="008609EE"/>
    <w:rsid w:val="008611D8"/>
    <w:rsid w:val="008828D6"/>
    <w:rsid w:val="008856D6"/>
    <w:rsid w:val="00886BD3"/>
    <w:rsid w:val="008A061C"/>
    <w:rsid w:val="008A12D6"/>
    <w:rsid w:val="008B5EB6"/>
    <w:rsid w:val="008E469C"/>
    <w:rsid w:val="008E6468"/>
    <w:rsid w:val="008E7A80"/>
    <w:rsid w:val="008F1CC5"/>
    <w:rsid w:val="009131A3"/>
    <w:rsid w:val="00936AC2"/>
    <w:rsid w:val="00962F46"/>
    <w:rsid w:val="00972092"/>
    <w:rsid w:val="00973C2F"/>
    <w:rsid w:val="00974DC2"/>
    <w:rsid w:val="00975B11"/>
    <w:rsid w:val="0098206B"/>
    <w:rsid w:val="00996FEF"/>
    <w:rsid w:val="009A513E"/>
    <w:rsid w:val="009A6869"/>
    <w:rsid w:val="009C00EF"/>
    <w:rsid w:val="009D2396"/>
    <w:rsid w:val="009D64C5"/>
    <w:rsid w:val="009E507D"/>
    <w:rsid w:val="00A0374C"/>
    <w:rsid w:val="00A03FEB"/>
    <w:rsid w:val="00A20B31"/>
    <w:rsid w:val="00A36F5D"/>
    <w:rsid w:val="00A74C13"/>
    <w:rsid w:val="00A86A7B"/>
    <w:rsid w:val="00A87543"/>
    <w:rsid w:val="00AA13A8"/>
    <w:rsid w:val="00AB4EDB"/>
    <w:rsid w:val="00AB542D"/>
    <w:rsid w:val="00AF0C43"/>
    <w:rsid w:val="00B00395"/>
    <w:rsid w:val="00B149AC"/>
    <w:rsid w:val="00B2237A"/>
    <w:rsid w:val="00B32831"/>
    <w:rsid w:val="00B335B8"/>
    <w:rsid w:val="00B35462"/>
    <w:rsid w:val="00B60B39"/>
    <w:rsid w:val="00B6108D"/>
    <w:rsid w:val="00B65F1E"/>
    <w:rsid w:val="00B67D98"/>
    <w:rsid w:val="00BB5F77"/>
    <w:rsid w:val="00BC3FFD"/>
    <w:rsid w:val="00BE5650"/>
    <w:rsid w:val="00BF5673"/>
    <w:rsid w:val="00C11B4E"/>
    <w:rsid w:val="00C25C30"/>
    <w:rsid w:val="00C3074C"/>
    <w:rsid w:val="00C424A7"/>
    <w:rsid w:val="00C53F33"/>
    <w:rsid w:val="00C609EE"/>
    <w:rsid w:val="00C63FB5"/>
    <w:rsid w:val="00C67FE4"/>
    <w:rsid w:val="00C742CD"/>
    <w:rsid w:val="00C863DF"/>
    <w:rsid w:val="00C93781"/>
    <w:rsid w:val="00C940A5"/>
    <w:rsid w:val="00C94BA9"/>
    <w:rsid w:val="00C96C47"/>
    <w:rsid w:val="00CA7543"/>
    <w:rsid w:val="00CB4FAD"/>
    <w:rsid w:val="00CF085A"/>
    <w:rsid w:val="00CF5C5F"/>
    <w:rsid w:val="00CF742F"/>
    <w:rsid w:val="00D03A9F"/>
    <w:rsid w:val="00D14938"/>
    <w:rsid w:val="00D2366F"/>
    <w:rsid w:val="00D2765A"/>
    <w:rsid w:val="00D31B42"/>
    <w:rsid w:val="00D3684E"/>
    <w:rsid w:val="00D4055B"/>
    <w:rsid w:val="00D52E97"/>
    <w:rsid w:val="00D533DB"/>
    <w:rsid w:val="00D57007"/>
    <w:rsid w:val="00D5761B"/>
    <w:rsid w:val="00D65560"/>
    <w:rsid w:val="00D669BE"/>
    <w:rsid w:val="00D767E3"/>
    <w:rsid w:val="00D811B1"/>
    <w:rsid w:val="00D93585"/>
    <w:rsid w:val="00D97852"/>
    <w:rsid w:val="00DB2329"/>
    <w:rsid w:val="00DC7C45"/>
    <w:rsid w:val="00DD241C"/>
    <w:rsid w:val="00DE3C59"/>
    <w:rsid w:val="00E009B4"/>
    <w:rsid w:val="00E15FEB"/>
    <w:rsid w:val="00E16D18"/>
    <w:rsid w:val="00E21EE9"/>
    <w:rsid w:val="00E30ECD"/>
    <w:rsid w:val="00E52C22"/>
    <w:rsid w:val="00E543E7"/>
    <w:rsid w:val="00E70218"/>
    <w:rsid w:val="00E75AB5"/>
    <w:rsid w:val="00E879D4"/>
    <w:rsid w:val="00EA7C3B"/>
    <w:rsid w:val="00EC249F"/>
    <w:rsid w:val="00EC43F9"/>
    <w:rsid w:val="00ED724E"/>
    <w:rsid w:val="00EE1860"/>
    <w:rsid w:val="00EE1C57"/>
    <w:rsid w:val="00EF7228"/>
    <w:rsid w:val="00F21C2D"/>
    <w:rsid w:val="00F465B1"/>
    <w:rsid w:val="00F52337"/>
    <w:rsid w:val="00F536C7"/>
    <w:rsid w:val="00FB6FB7"/>
    <w:rsid w:val="00FC144A"/>
    <w:rsid w:val="00FD748E"/>
    <w:rsid w:val="00FE0AC6"/>
    <w:rsid w:val="00FE336A"/>
    <w:rsid w:val="00FE5D2A"/>
    <w:rsid w:val="00FE7A6A"/>
    <w:rsid w:val="03F79D27"/>
    <w:rsid w:val="066CE845"/>
    <w:rsid w:val="0B98EB6A"/>
    <w:rsid w:val="0CE22099"/>
    <w:rsid w:val="0E3845C7"/>
    <w:rsid w:val="0FC531EE"/>
    <w:rsid w:val="128B36A0"/>
    <w:rsid w:val="12FCD2B0"/>
    <w:rsid w:val="1498A311"/>
    <w:rsid w:val="1B40E5F3"/>
    <w:rsid w:val="1CFA3B19"/>
    <w:rsid w:val="231A9FE6"/>
    <w:rsid w:val="23FA5510"/>
    <w:rsid w:val="24BDC179"/>
    <w:rsid w:val="25B4205A"/>
    <w:rsid w:val="2CF84812"/>
    <w:rsid w:val="2DBAB23C"/>
    <w:rsid w:val="2EC2B341"/>
    <w:rsid w:val="3168FCDC"/>
    <w:rsid w:val="339A6C4B"/>
    <w:rsid w:val="3C16B445"/>
    <w:rsid w:val="3EE22212"/>
    <w:rsid w:val="4507315E"/>
    <w:rsid w:val="4A80ED72"/>
    <w:rsid w:val="51D3C08B"/>
    <w:rsid w:val="5320A16F"/>
    <w:rsid w:val="569C5193"/>
    <w:rsid w:val="5C686032"/>
    <w:rsid w:val="5F5291DA"/>
    <w:rsid w:val="5FA39742"/>
    <w:rsid w:val="684720B9"/>
    <w:rsid w:val="6D045F28"/>
    <w:rsid w:val="6D679872"/>
    <w:rsid w:val="74E86787"/>
    <w:rsid w:val="7A7FDF45"/>
    <w:rsid w:val="7EBB4B30"/>
    <w:rsid w:val="7F85A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AF6D"/>
  <w15:docId w15:val="{85819BF9-4B7E-477E-91CD-5C71B060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3B"/>
    <w:pPr>
      <w:spacing w:after="200" w:line="276" w:lineRule="auto"/>
    </w:pPr>
    <w:rPr>
      <w:sz w:val="22"/>
      <w:szCs w:val="22"/>
    </w:rPr>
  </w:style>
  <w:style w:type="paragraph" w:styleId="Heading1">
    <w:name w:val="heading 1"/>
    <w:next w:val="Normal"/>
    <w:link w:val="Heading1Char"/>
    <w:qFormat/>
    <w:rsid w:val="00546DE3"/>
    <w:pPr>
      <w:spacing w:before="400" w:after="240" w:line="276" w:lineRule="auto"/>
      <w:outlineLvl w:val="0"/>
    </w:pPr>
    <w:rPr>
      <w:rFonts w:ascii="Arial Bold" w:eastAsia="MS Gothic" w:hAnsi="Arial Bold"/>
      <w:bCs/>
      <w:sz w:val="28"/>
      <w:szCs w:val="32"/>
      <w:lang w:val="en-US" w:eastAsia="en-US"/>
    </w:rPr>
  </w:style>
  <w:style w:type="paragraph" w:styleId="Heading2">
    <w:name w:val="heading 2"/>
    <w:basedOn w:val="Normal"/>
    <w:next w:val="Normal"/>
    <w:link w:val="Heading2Char"/>
    <w:uiPriority w:val="9"/>
    <w:semiHidden/>
    <w:unhideWhenUsed/>
    <w:qFormat/>
    <w:rsid w:val="009C00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E4E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EDB"/>
    <w:pPr>
      <w:ind w:left="720"/>
      <w:contextualSpacing/>
    </w:pPr>
  </w:style>
  <w:style w:type="character" w:styleId="Hyperlink">
    <w:name w:val="Hyperlink"/>
    <w:basedOn w:val="DefaultParagraphFont"/>
    <w:uiPriority w:val="99"/>
    <w:unhideWhenUsed/>
    <w:rsid w:val="002E7587"/>
    <w:rPr>
      <w:color w:val="0000FF" w:themeColor="hyperlink"/>
      <w:u w:val="single"/>
    </w:rPr>
  </w:style>
  <w:style w:type="paragraph" w:styleId="BalloonText">
    <w:name w:val="Balloon Text"/>
    <w:basedOn w:val="Normal"/>
    <w:link w:val="BalloonTextChar"/>
    <w:uiPriority w:val="99"/>
    <w:semiHidden/>
    <w:unhideWhenUsed/>
    <w:rsid w:val="0088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8D6"/>
    <w:rPr>
      <w:rFonts w:ascii="Tahoma" w:hAnsi="Tahoma" w:cs="Tahoma"/>
      <w:sz w:val="16"/>
      <w:szCs w:val="16"/>
    </w:rPr>
  </w:style>
  <w:style w:type="character" w:styleId="CommentReference">
    <w:name w:val="annotation reference"/>
    <w:basedOn w:val="DefaultParagraphFont"/>
    <w:uiPriority w:val="99"/>
    <w:semiHidden/>
    <w:unhideWhenUsed/>
    <w:rsid w:val="00C94BA9"/>
    <w:rPr>
      <w:sz w:val="16"/>
      <w:szCs w:val="16"/>
    </w:rPr>
  </w:style>
  <w:style w:type="paragraph" w:styleId="CommentText">
    <w:name w:val="annotation text"/>
    <w:basedOn w:val="Normal"/>
    <w:link w:val="CommentTextChar"/>
    <w:uiPriority w:val="99"/>
    <w:semiHidden/>
    <w:unhideWhenUsed/>
    <w:rsid w:val="00C94BA9"/>
    <w:pPr>
      <w:spacing w:line="240" w:lineRule="auto"/>
    </w:pPr>
    <w:rPr>
      <w:sz w:val="20"/>
      <w:szCs w:val="20"/>
    </w:rPr>
  </w:style>
  <w:style w:type="character" w:customStyle="1" w:styleId="CommentTextChar">
    <w:name w:val="Comment Text Char"/>
    <w:basedOn w:val="DefaultParagraphFont"/>
    <w:link w:val="CommentText"/>
    <w:uiPriority w:val="99"/>
    <w:semiHidden/>
    <w:rsid w:val="00C94BA9"/>
  </w:style>
  <w:style w:type="paragraph" w:styleId="CommentSubject">
    <w:name w:val="annotation subject"/>
    <w:basedOn w:val="CommentText"/>
    <w:next w:val="CommentText"/>
    <w:link w:val="CommentSubjectChar"/>
    <w:uiPriority w:val="99"/>
    <w:semiHidden/>
    <w:unhideWhenUsed/>
    <w:rsid w:val="00C94BA9"/>
    <w:rPr>
      <w:b/>
      <w:bCs/>
    </w:rPr>
  </w:style>
  <w:style w:type="character" w:customStyle="1" w:styleId="CommentSubjectChar">
    <w:name w:val="Comment Subject Char"/>
    <w:basedOn w:val="CommentTextChar"/>
    <w:link w:val="CommentSubject"/>
    <w:uiPriority w:val="99"/>
    <w:semiHidden/>
    <w:rsid w:val="00C94BA9"/>
    <w:rPr>
      <w:b/>
      <w:bCs/>
    </w:rPr>
  </w:style>
  <w:style w:type="paragraph" w:styleId="Subtitle">
    <w:name w:val="Subtitle"/>
    <w:basedOn w:val="Normal"/>
    <w:next w:val="Normal"/>
    <w:link w:val="SubtitleChar"/>
    <w:rsid w:val="00546DE3"/>
    <w:pPr>
      <w:spacing w:after="360"/>
    </w:pPr>
    <w:rPr>
      <w:rFonts w:eastAsia="MS Gothic"/>
      <w:sz w:val="44"/>
      <w:szCs w:val="24"/>
      <w:lang w:eastAsia="en-US"/>
    </w:rPr>
  </w:style>
  <w:style w:type="character" w:customStyle="1" w:styleId="SubtitleChar">
    <w:name w:val="Subtitle Char"/>
    <w:basedOn w:val="DefaultParagraphFont"/>
    <w:link w:val="Subtitle"/>
    <w:rsid w:val="00546DE3"/>
    <w:rPr>
      <w:rFonts w:eastAsia="MS Gothic"/>
      <w:sz w:val="44"/>
      <w:szCs w:val="24"/>
      <w:lang w:eastAsia="en-US"/>
    </w:rPr>
  </w:style>
  <w:style w:type="character" w:customStyle="1" w:styleId="Heading1Char">
    <w:name w:val="Heading 1 Char"/>
    <w:basedOn w:val="DefaultParagraphFont"/>
    <w:link w:val="Heading1"/>
    <w:rsid w:val="00546DE3"/>
    <w:rPr>
      <w:rFonts w:ascii="Arial Bold" w:eastAsia="MS Gothic" w:hAnsi="Arial Bold"/>
      <w:bCs/>
      <w:sz w:val="28"/>
      <w:szCs w:val="32"/>
      <w:lang w:val="en-US" w:eastAsia="en-US"/>
    </w:rPr>
  </w:style>
  <w:style w:type="paragraph" w:styleId="NoSpacing">
    <w:name w:val="No Spacing"/>
    <w:uiPriority w:val="1"/>
    <w:qFormat/>
    <w:rsid w:val="00B67D98"/>
    <w:rPr>
      <w:sz w:val="22"/>
      <w:szCs w:val="22"/>
    </w:rPr>
  </w:style>
  <w:style w:type="paragraph" w:customStyle="1" w:styleId="CoMHeading2">
    <w:name w:val="CoM Heading 2"/>
    <w:basedOn w:val="Heading1"/>
    <w:link w:val="CoMHeading2Char"/>
    <w:qFormat/>
    <w:rsid w:val="00B67D98"/>
    <w:rPr>
      <w:sz w:val="24"/>
      <w:szCs w:val="24"/>
    </w:rPr>
  </w:style>
  <w:style w:type="character" w:customStyle="1" w:styleId="CoMHeading2Char">
    <w:name w:val="CoM Heading 2 Char"/>
    <w:basedOn w:val="Heading1Char"/>
    <w:link w:val="CoMHeading2"/>
    <w:rsid w:val="00B67D98"/>
    <w:rPr>
      <w:rFonts w:ascii="Arial Bold" w:eastAsia="MS Gothic" w:hAnsi="Arial Bold"/>
      <w:bCs/>
      <w:sz w:val="24"/>
      <w:szCs w:val="24"/>
      <w:lang w:val="en-US" w:eastAsia="en-US"/>
    </w:rPr>
  </w:style>
  <w:style w:type="paragraph" w:styleId="Revision">
    <w:name w:val="Revision"/>
    <w:hidden/>
    <w:uiPriority w:val="99"/>
    <w:semiHidden/>
    <w:rsid w:val="00C940A5"/>
    <w:rPr>
      <w:sz w:val="22"/>
      <w:szCs w:val="22"/>
    </w:rPr>
  </w:style>
  <w:style w:type="paragraph" w:styleId="FootnoteText">
    <w:name w:val="footnote text"/>
    <w:basedOn w:val="Normal"/>
    <w:link w:val="FootnoteTextChar"/>
    <w:uiPriority w:val="99"/>
    <w:semiHidden/>
    <w:unhideWhenUsed/>
    <w:rsid w:val="00CB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FAD"/>
  </w:style>
  <w:style w:type="character" w:styleId="FootnoteReference">
    <w:name w:val="footnote reference"/>
    <w:basedOn w:val="DefaultParagraphFont"/>
    <w:uiPriority w:val="99"/>
    <w:semiHidden/>
    <w:unhideWhenUsed/>
    <w:rsid w:val="00CB4FAD"/>
    <w:rPr>
      <w:vertAlign w:val="superscript"/>
    </w:rPr>
  </w:style>
  <w:style w:type="paragraph" w:styleId="Header">
    <w:name w:val="header"/>
    <w:basedOn w:val="Normal"/>
    <w:link w:val="HeaderChar"/>
    <w:uiPriority w:val="99"/>
    <w:unhideWhenUsed/>
    <w:rsid w:val="008A1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2D6"/>
    <w:rPr>
      <w:sz w:val="22"/>
      <w:szCs w:val="22"/>
    </w:rPr>
  </w:style>
  <w:style w:type="paragraph" w:styleId="Footer">
    <w:name w:val="footer"/>
    <w:basedOn w:val="Normal"/>
    <w:link w:val="FooterChar"/>
    <w:uiPriority w:val="99"/>
    <w:unhideWhenUsed/>
    <w:rsid w:val="008A1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2D6"/>
    <w:rPr>
      <w:sz w:val="22"/>
      <w:szCs w:val="22"/>
    </w:rPr>
  </w:style>
  <w:style w:type="table" w:styleId="TableGrid">
    <w:name w:val="Table Grid"/>
    <w:basedOn w:val="TableNormal"/>
    <w:uiPriority w:val="59"/>
    <w:rsid w:val="007D4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00EF"/>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320374"/>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320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0374"/>
  </w:style>
  <w:style w:type="character" w:styleId="EndnoteReference">
    <w:name w:val="endnote reference"/>
    <w:basedOn w:val="DefaultParagraphFont"/>
    <w:uiPriority w:val="99"/>
    <w:semiHidden/>
    <w:unhideWhenUsed/>
    <w:rsid w:val="00320374"/>
    <w:rPr>
      <w:vertAlign w:val="superscript"/>
    </w:rPr>
  </w:style>
  <w:style w:type="character" w:styleId="Strong">
    <w:name w:val="Strong"/>
    <w:basedOn w:val="DefaultParagraphFont"/>
    <w:uiPriority w:val="22"/>
    <w:qFormat/>
    <w:rsid w:val="00962F46"/>
    <w:rPr>
      <w:b/>
      <w:bCs/>
    </w:rPr>
  </w:style>
  <w:style w:type="character" w:customStyle="1" w:styleId="normaltextrun">
    <w:name w:val="normaltextrun"/>
    <w:basedOn w:val="DefaultParagraphFont"/>
    <w:rsid w:val="00C63FB5"/>
  </w:style>
  <w:style w:type="character" w:customStyle="1" w:styleId="Heading3Char">
    <w:name w:val="Heading 3 Char"/>
    <w:basedOn w:val="DefaultParagraphFont"/>
    <w:link w:val="Heading3"/>
    <w:uiPriority w:val="9"/>
    <w:semiHidden/>
    <w:rsid w:val="006E4E99"/>
    <w:rPr>
      <w:rFonts w:asciiTheme="majorHAnsi" w:eastAsiaTheme="majorEastAsia" w:hAnsiTheme="majorHAnsi" w:cstheme="majorBidi"/>
      <w:color w:val="243F60" w:themeColor="accent1" w:themeShade="7F"/>
      <w:sz w:val="24"/>
      <w:szCs w:val="24"/>
    </w:rPr>
  </w:style>
  <w:style w:type="paragraph" w:customStyle="1" w:styleId="CoMBodytext">
    <w:name w:val="CoM_Body text"/>
    <w:basedOn w:val="Normal"/>
    <w:link w:val="CoMBodytextChar"/>
    <w:qFormat/>
    <w:rsid w:val="00077ACF"/>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rPr>
  </w:style>
  <w:style w:type="character" w:customStyle="1" w:styleId="CoMBodytextChar">
    <w:name w:val="CoM_Body text Char"/>
    <w:basedOn w:val="DefaultParagraphFont"/>
    <w:link w:val="CoMBodytext"/>
    <w:rsid w:val="00077ACF"/>
    <w:rPr>
      <w:rFonts w:eastAsiaTheme="minorHAnsi" w:cs="Arial"/>
      <w:szCs w:val="16"/>
    </w:rPr>
  </w:style>
  <w:style w:type="paragraph" w:customStyle="1" w:styleId="CoMNumberedList-Level2">
    <w:name w:val="CoM_Numbered List - Level 2"/>
    <w:basedOn w:val="Normal"/>
    <w:qFormat/>
    <w:rsid w:val="00077ACF"/>
    <w:pPr>
      <w:tabs>
        <w:tab w:val="left" w:pos="1134"/>
        <w:tab w:val="left" w:pos="2268"/>
        <w:tab w:val="left" w:pos="3402"/>
        <w:tab w:val="left" w:pos="4536"/>
        <w:tab w:val="left" w:pos="5670"/>
        <w:tab w:val="left" w:pos="6804"/>
        <w:tab w:val="left" w:pos="7938"/>
        <w:tab w:val="left" w:pos="9072"/>
      </w:tabs>
      <w:spacing w:line="288" w:lineRule="auto"/>
      <w:ind w:left="1702" w:hanging="851"/>
    </w:pPr>
    <w:rPr>
      <w:rFonts w:eastAsiaTheme="minorHAnsi" w:cs="Arial"/>
      <w:sz w:val="20"/>
      <w:szCs w:val="20"/>
    </w:rPr>
  </w:style>
  <w:style w:type="paragraph" w:customStyle="1" w:styleId="CoMHeading3">
    <w:name w:val="CoM_Heading3"/>
    <w:basedOn w:val="Normal"/>
    <w:qFormat/>
    <w:rsid w:val="00077ACF"/>
    <w:pPr>
      <w:spacing w:before="200" w:after="100"/>
    </w:pPr>
    <w:rPr>
      <w:rFonts w:eastAsiaTheme="minorHAnsi" w:cs="Arial"/>
      <w:b/>
      <w:sz w:val="20"/>
      <w:lang w:eastAsia="en-US"/>
    </w:rPr>
  </w:style>
  <w:style w:type="paragraph" w:styleId="Title">
    <w:name w:val="Title"/>
    <w:basedOn w:val="Normal"/>
    <w:next w:val="Normal"/>
    <w:link w:val="TitleChar"/>
    <w:uiPriority w:val="10"/>
    <w:qFormat/>
    <w:rsid w:val="006070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7078"/>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607078"/>
    <w:rPr>
      <w:b/>
      <w:bCs/>
      <w:i/>
      <w:iCs/>
      <w:spacing w:val="5"/>
    </w:rPr>
  </w:style>
  <w:style w:type="character" w:styleId="UnresolvedMention">
    <w:name w:val="Unresolved Mention"/>
    <w:basedOn w:val="DefaultParagraphFont"/>
    <w:uiPriority w:val="99"/>
    <w:semiHidden/>
    <w:unhideWhenUsed/>
    <w:rsid w:val="009E507D"/>
    <w:rPr>
      <w:color w:val="605E5C"/>
      <w:shd w:val="clear" w:color="auto" w:fill="E1DFDD"/>
    </w:rPr>
  </w:style>
  <w:style w:type="character" w:styleId="FollowedHyperlink">
    <w:name w:val="FollowedHyperlink"/>
    <w:basedOn w:val="DefaultParagraphFont"/>
    <w:uiPriority w:val="99"/>
    <w:semiHidden/>
    <w:unhideWhenUsed/>
    <w:rsid w:val="009E5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37918">
      <w:bodyDiv w:val="1"/>
      <w:marLeft w:val="0"/>
      <w:marRight w:val="0"/>
      <w:marTop w:val="0"/>
      <w:marBottom w:val="0"/>
      <w:divBdr>
        <w:top w:val="none" w:sz="0" w:space="0" w:color="auto"/>
        <w:left w:val="none" w:sz="0" w:space="0" w:color="auto"/>
        <w:bottom w:val="none" w:sz="0" w:space="0" w:color="auto"/>
        <w:right w:val="none" w:sz="0" w:space="0" w:color="auto"/>
      </w:divBdr>
    </w:div>
    <w:div w:id="728265950">
      <w:bodyDiv w:val="1"/>
      <w:marLeft w:val="0"/>
      <w:marRight w:val="0"/>
      <w:marTop w:val="0"/>
      <w:marBottom w:val="0"/>
      <w:divBdr>
        <w:top w:val="none" w:sz="0" w:space="0" w:color="auto"/>
        <w:left w:val="none" w:sz="0" w:space="0" w:color="auto"/>
        <w:bottom w:val="none" w:sz="0" w:space="0" w:color="auto"/>
        <w:right w:val="none" w:sz="0" w:space="0" w:color="auto"/>
      </w:divBdr>
    </w:div>
    <w:div w:id="1029793963">
      <w:bodyDiv w:val="1"/>
      <w:marLeft w:val="0"/>
      <w:marRight w:val="0"/>
      <w:marTop w:val="0"/>
      <w:marBottom w:val="0"/>
      <w:divBdr>
        <w:top w:val="none" w:sz="0" w:space="0" w:color="auto"/>
        <w:left w:val="none" w:sz="0" w:space="0" w:color="auto"/>
        <w:bottom w:val="none" w:sz="0" w:space="0" w:color="auto"/>
        <w:right w:val="none" w:sz="0" w:space="0" w:color="auto"/>
      </w:divBdr>
    </w:div>
    <w:div w:id="1204363416">
      <w:bodyDiv w:val="1"/>
      <w:marLeft w:val="0"/>
      <w:marRight w:val="0"/>
      <w:marTop w:val="0"/>
      <w:marBottom w:val="0"/>
      <w:divBdr>
        <w:top w:val="none" w:sz="0" w:space="0" w:color="auto"/>
        <w:left w:val="none" w:sz="0" w:space="0" w:color="auto"/>
        <w:bottom w:val="none" w:sz="0" w:space="0" w:color="auto"/>
        <w:right w:val="none" w:sz="0" w:space="0" w:color="auto"/>
      </w:divBdr>
    </w:div>
    <w:div w:id="1294871451">
      <w:bodyDiv w:val="1"/>
      <w:marLeft w:val="0"/>
      <w:marRight w:val="0"/>
      <w:marTop w:val="0"/>
      <w:marBottom w:val="0"/>
      <w:divBdr>
        <w:top w:val="none" w:sz="0" w:space="0" w:color="auto"/>
        <w:left w:val="none" w:sz="0" w:space="0" w:color="auto"/>
        <w:bottom w:val="none" w:sz="0" w:space="0" w:color="auto"/>
        <w:right w:val="none" w:sz="0" w:space="0" w:color="auto"/>
      </w:divBdr>
    </w:div>
    <w:div w:id="1690795040">
      <w:bodyDiv w:val="1"/>
      <w:marLeft w:val="0"/>
      <w:marRight w:val="0"/>
      <w:marTop w:val="0"/>
      <w:marBottom w:val="0"/>
      <w:divBdr>
        <w:top w:val="none" w:sz="0" w:space="0" w:color="auto"/>
        <w:left w:val="none" w:sz="0" w:space="0" w:color="auto"/>
        <w:bottom w:val="none" w:sz="0" w:space="0" w:color="auto"/>
        <w:right w:val="none" w:sz="0" w:space="0" w:color="auto"/>
      </w:divBdr>
      <w:divsChild>
        <w:div w:id="1835031125">
          <w:marLeft w:val="0"/>
          <w:marRight w:val="0"/>
          <w:marTop w:val="100"/>
          <w:marBottom w:val="0"/>
          <w:divBdr>
            <w:top w:val="none" w:sz="0" w:space="0" w:color="auto"/>
            <w:left w:val="none" w:sz="0" w:space="0" w:color="auto"/>
            <w:bottom w:val="none" w:sz="0" w:space="0" w:color="auto"/>
            <w:right w:val="none" w:sz="0" w:space="0" w:color="auto"/>
          </w:divBdr>
          <w:divsChild>
            <w:div w:id="1074011031">
              <w:marLeft w:val="0"/>
              <w:marRight w:val="0"/>
              <w:marTop w:val="0"/>
              <w:marBottom w:val="0"/>
              <w:divBdr>
                <w:top w:val="none" w:sz="0" w:space="0" w:color="auto"/>
                <w:left w:val="none" w:sz="0" w:space="0" w:color="auto"/>
                <w:bottom w:val="none" w:sz="0" w:space="0" w:color="auto"/>
                <w:right w:val="none" w:sz="0" w:space="0" w:color="auto"/>
              </w:divBdr>
              <w:divsChild>
                <w:div w:id="103885782">
                  <w:marLeft w:val="0"/>
                  <w:marRight w:val="0"/>
                  <w:marTop w:val="0"/>
                  <w:marBottom w:val="0"/>
                  <w:divBdr>
                    <w:top w:val="none" w:sz="0" w:space="0" w:color="auto"/>
                    <w:left w:val="none" w:sz="0" w:space="0" w:color="auto"/>
                    <w:bottom w:val="none" w:sz="0" w:space="0" w:color="auto"/>
                    <w:right w:val="none" w:sz="0" w:space="0" w:color="auto"/>
                  </w:divBdr>
                  <w:divsChild>
                    <w:div w:id="343944599">
                      <w:marLeft w:val="0"/>
                      <w:marRight w:val="0"/>
                      <w:marTop w:val="0"/>
                      <w:marBottom w:val="0"/>
                      <w:divBdr>
                        <w:top w:val="none" w:sz="0" w:space="0" w:color="auto"/>
                        <w:left w:val="none" w:sz="0" w:space="0" w:color="auto"/>
                        <w:bottom w:val="none" w:sz="0" w:space="0" w:color="auto"/>
                        <w:right w:val="none" w:sz="0" w:space="0" w:color="auto"/>
                      </w:divBdr>
                      <w:divsChild>
                        <w:div w:id="642470054">
                          <w:marLeft w:val="0"/>
                          <w:marRight w:val="0"/>
                          <w:marTop w:val="0"/>
                          <w:marBottom w:val="0"/>
                          <w:divBdr>
                            <w:top w:val="none" w:sz="0" w:space="0" w:color="auto"/>
                            <w:left w:val="none" w:sz="0" w:space="0" w:color="auto"/>
                            <w:bottom w:val="single" w:sz="6" w:space="15" w:color="EBEDF2"/>
                            <w:right w:val="none" w:sz="0" w:space="0" w:color="auto"/>
                          </w:divBdr>
                        </w:div>
                        <w:div w:id="1387141756">
                          <w:marLeft w:val="0"/>
                          <w:marRight w:val="0"/>
                          <w:marTop w:val="0"/>
                          <w:marBottom w:val="0"/>
                          <w:divBdr>
                            <w:top w:val="single" w:sz="6" w:space="15" w:color="EBEDF2"/>
                            <w:left w:val="none" w:sz="0" w:space="0" w:color="auto"/>
                            <w:bottom w:val="single" w:sz="6" w:space="15" w:color="EBEDF2"/>
                            <w:right w:val="none" w:sz="0" w:space="0" w:color="auto"/>
                          </w:divBdr>
                          <w:divsChild>
                            <w:div w:id="1440417071">
                              <w:marLeft w:val="0"/>
                              <w:marRight w:val="0"/>
                              <w:marTop w:val="0"/>
                              <w:marBottom w:val="0"/>
                              <w:divBdr>
                                <w:top w:val="none" w:sz="0" w:space="0" w:color="auto"/>
                                <w:left w:val="none" w:sz="0" w:space="0" w:color="auto"/>
                                <w:bottom w:val="none" w:sz="0" w:space="0" w:color="auto"/>
                                <w:right w:val="none" w:sz="0" w:space="0" w:color="auto"/>
                              </w:divBdr>
                              <w:divsChild>
                                <w:div w:id="5937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community/health-support-services/multicultural-services/Pages/translation-services.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aana.com.au/content/uploads/2014/05/AANA-Code-For-Marketing-Advertising-Communications-To-Childr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DesignPageV2.aspx?subpage=design&amp;FormId=ftChfoamX06kA7xwMSM2KXQ7_IjqA7VJsyqv52_9E9ZUN1RDV01PN0k5Uk9VN0lDTDE1UUo3TDhIOSQlQCN0PWcu&amp;Token=7c75cc21a9c94a4db10da18283efb2cc" TargetMode="External"/><Relationship Id="rId5" Type="http://schemas.openxmlformats.org/officeDocument/2006/relationships/webSettings" Target="webSettings.xml"/><Relationship Id="rId15" Type="http://schemas.openxmlformats.org/officeDocument/2006/relationships/hyperlink" Target="mailto:publicart@melbourne.vic.gov.au" TargetMode="Externa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ublicart@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0E3FB3-918D-4023-BBFD-A8ACA50D0C27}">
  <ds:schemaRefs>
    <ds:schemaRef ds:uri="http://schemas.openxmlformats.org/officeDocument/2006/bibliography"/>
  </ds:schemaRefs>
</ds:datastoreItem>
</file>

<file path=customXml/itemProps2.xml><?xml version="1.0" encoding="utf-8"?>
<ds:datastoreItem xmlns:ds="http://schemas.openxmlformats.org/officeDocument/2006/customXml" ds:itemID="{88E7DBCE-FB98-4DE6-9287-5F9FD7B1BC2C}"/>
</file>

<file path=customXml/itemProps3.xml><?xml version="1.0" encoding="utf-8"?>
<ds:datastoreItem xmlns:ds="http://schemas.openxmlformats.org/officeDocument/2006/customXml" ds:itemID="{729C9FB2-35C3-414C-A7E5-9B6CD1FCE80D}"/>
</file>

<file path=customXml/itemProps4.xml><?xml version="1.0" encoding="utf-8"?>
<ds:datastoreItem xmlns:ds="http://schemas.openxmlformats.org/officeDocument/2006/customXml" ds:itemID="{140184B9-7DB4-4908-8FAC-843B46743A6B}"/>
</file>

<file path=docProps/app.xml><?xml version="1.0" encoding="utf-8"?>
<Properties xmlns="http://schemas.openxmlformats.org/officeDocument/2006/extended-properties" xmlns:vt="http://schemas.openxmlformats.org/officeDocument/2006/docPropsVTypes">
  <Template>Normal.dotm</Template>
  <TotalTime>1</TotalTime>
  <Pages>6</Pages>
  <Words>1111</Words>
  <Characters>6178</Characters>
  <Application>Microsoft Office Word</Application>
  <DocSecurity>0</DocSecurity>
  <Lines>150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City Of Melbourne</Company>
  <LinksUpToDate>false</LinksUpToDate>
  <CharactersWithSpaces>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Apartment Building public art commission guidelines</dc:title>
  <dc:subject/>
  <dc:creator>City Of Melbourne</dc:creator>
  <cp:keywords/>
  <dc:description/>
  <cp:lastModifiedBy>Loni Jeffs</cp:lastModifiedBy>
  <cp:revision>4</cp:revision>
  <cp:lastPrinted>2023-05-19T01:32:00Z</cp:lastPrinted>
  <dcterms:created xsi:type="dcterms:W3CDTF">2023-05-19T01:32:00Z</dcterms:created>
  <dcterms:modified xsi:type="dcterms:W3CDTF">2023-05-19T01:32:00Z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20230518145320718</vt:lpwstr>
  </property>
  <property fmtid="{D5CDD505-2E9C-101B-9397-08002B2CF9AE}" pid="3" name="ContentTypeId">
    <vt:lpwstr>0x010100759DCEB4B14F5A418FC6C1C10DF60084</vt:lpwstr>
  </property>
</Properties>
</file>